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8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9B16AA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514C62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514C62">
              <w:rPr>
                <w:rFonts w:cs="Times New Roman"/>
                <w:b/>
                <w:sz w:val="28"/>
                <w:szCs w:val="28"/>
              </w:rPr>
              <w:t>Б1.</w:t>
            </w:r>
            <w:r>
              <w:rPr>
                <w:rFonts w:cs="Times New Roman"/>
                <w:b/>
                <w:sz w:val="28"/>
                <w:szCs w:val="28"/>
              </w:rPr>
              <w:t>О.14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514C62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АНАЛИЗ МУЗЫКАЛЬНОЙ ФОРМЫ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5B24B4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1355CF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6B588F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9D629B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6F61C0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0A755E" w:rsidRDefault="000A755E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8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Default="00514C62" w:rsidP="00C67FA6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АНАЛИЗ МУЗЫКАЛЬНОЙ ФОРМЫ</w:t>
            </w:r>
          </w:p>
          <w:p w:rsidR="00514C62" w:rsidRPr="007D73A8" w:rsidRDefault="00514C62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5B24B4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1355CF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6B588F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AA19CF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514C62" w:rsidTr="00021EDE">
        <w:tc>
          <w:tcPr>
            <w:tcW w:w="968" w:type="pct"/>
          </w:tcPr>
          <w:p w:rsidR="00514C62" w:rsidRPr="000A1895" w:rsidRDefault="00514C62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14C62" w:rsidRPr="0036244C" w:rsidRDefault="00514C62" w:rsidP="008B5B57">
            <w:pPr>
              <w:spacing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36244C"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514C62" w:rsidRPr="00B27923" w:rsidTr="00021EDE">
        <w:tc>
          <w:tcPr>
            <w:tcW w:w="968" w:type="pct"/>
          </w:tcPr>
          <w:p w:rsidR="00514C62" w:rsidRPr="00B27923" w:rsidRDefault="00514C62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14C62" w:rsidRPr="0036244C" w:rsidRDefault="00514C62" w:rsidP="00514C62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36244C">
              <w:rPr>
                <w:rFonts w:eastAsia="Times New Roman"/>
                <w:b/>
                <w:sz w:val="24"/>
                <w:szCs w:val="24"/>
                <w:lang w:eastAsia="zh-CN"/>
              </w:rPr>
              <w:t>Сидорова М.Б.</w:t>
            </w:r>
          </w:p>
        </w:tc>
      </w:tr>
      <w:tr w:rsidR="00C67FA6" w:rsidRPr="00B27923" w:rsidTr="00021EDE">
        <w:tc>
          <w:tcPr>
            <w:tcW w:w="968" w:type="pct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F708E9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14C62" w:rsidRPr="00D646F7" w:rsidRDefault="00C67FA6" w:rsidP="009A1F84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>
        <w:br w:type="page"/>
      </w:r>
      <w:bookmarkStart w:id="0" w:name="_Toc528600540"/>
      <w:bookmarkStart w:id="1" w:name="_Toc35855927"/>
      <w:bookmarkStart w:id="2" w:name="_Toc35863211"/>
      <w:bookmarkStart w:id="3" w:name="_Toc35867350"/>
      <w:r w:rsidR="00514C62" w:rsidRPr="00D646F7">
        <w:rPr>
          <w:rFonts w:eastAsia="Calibri"/>
        </w:rPr>
        <w:lastRenderedPageBreak/>
        <w:t xml:space="preserve">ПЕРЕЧЕНЬ </w:t>
      </w:r>
      <w:bookmarkEnd w:id="0"/>
      <w:r w:rsidR="00514C62" w:rsidRPr="00D646F7">
        <w:rPr>
          <w:rFonts w:eastAsia="Calibri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1"/>
      <w:bookmarkEnd w:id="2"/>
      <w:bookmarkEnd w:id="3"/>
    </w:p>
    <w:p w:rsidR="00514C62" w:rsidRPr="00D646F7" w:rsidRDefault="00514C62" w:rsidP="00514C62">
      <w:pPr>
        <w:spacing w:after="0" w:line="276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Pr="0051434B" w:rsidRDefault="00514C62" w:rsidP="00514C62">
      <w:pPr>
        <w:tabs>
          <w:tab w:val="left" w:pos="708"/>
        </w:tabs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646F7">
        <w:rPr>
          <w:rFonts w:cs="Times New Roman"/>
        </w:rPr>
        <w:t xml:space="preserve"> </w:t>
      </w:r>
      <w:r w:rsidRPr="00D41DFF">
        <w:rPr>
          <w:rFonts w:eastAsia="Times New Roman" w:cs="Times New Roman"/>
          <w:szCs w:val="24"/>
          <w:lang w:eastAsia="ru-RU"/>
        </w:rPr>
        <w:t xml:space="preserve">формирование высококвалифицированных бакалавров, </w:t>
      </w:r>
      <w:r w:rsidRPr="0051434B">
        <w:rPr>
          <w:rFonts w:eastAsia="Times New Roman" w:cs="Times New Roman"/>
          <w:szCs w:val="24"/>
          <w:lang w:eastAsia="ru-RU"/>
        </w:rPr>
        <w:t xml:space="preserve">направленное на развитие </w:t>
      </w:r>
      <w:r>
        <w:rPr>
          <w:rFonts w:eastAsia="Calibri" w:cs="Times New Roman"/>
          <w:szCs w:val="24"/>
          <w:lang w:eastAsia="ru-RU"/>
        </w:rPr>
        <w:t>знаний</w:t>
      </w:r>
      <w:r w:rsidRPr="0051434B">
        <w:rPr>
          <w:rFonts w:eastAsia="Calibri" w:cs="Times New Roman"/>
          <w:szCs w:val="24"/>
          <w:lang w:eastAsia="ru-RU"/>
        </w:rPr>
        <w:t xml:space="preserve"> </w:t>
      </w:r>
      <w:r>
        <w:rPr>
          <w:rFonts w:eastAsia="Calibri" w:cs="Times New Roman"/>
          <w:szCs w:val="24"/>
          <w:lang w:eastAsia="ru-RU"/>
        </w:rPr>
        <w:t xml:space="preserve">  музыкальных форм</w:t>
      </w:r>
      <w:r w:rsidRPr="0051434B">
        <w:rPr>
          <w:rFonts w:eastAsia="Calibri" w:cs="Times New Roman"/>
          <w:szCs w:val="24"/>
          <w:lang w:eastAsia="ru-RU"/>
        </w:rPr>
        <w:t>, типов формообразования,   методов анализа музыкальных произведений,</w:t>
      </w:r>
      <w:r>
        <w:rPr>
          <w:rFonts w:eastAsia="Calibri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 готовности и способности</w:t>
      </w:r>
      <w:r w:rsidRPr="0051434B">
        <w:rPr>
          <w:rFonts w:eastAsia="Times New Roman" w:cs="Times New Roman"/>
          <w:bCs/>
          <w:iCs/>
          <w:szCs w:val="24"/>
          <w:lang w:eastAsia="ru-RU"/>
        </w:rPr>
        <w:t xml:space="preserve">  анализировать нотный текст музыкальных произведений, умение разбираться в музыкальной терминологии, </w:t>
      </w:r>
      <w:r>
        <w:rPr>
          <w:rFonts w:eastAsia="Times New Roman" w:cs="Times New Roman"/>
          <w:bCs/>
          <w:iCs/>
          <w:szCs w:val="24"/>
          <w:lang w:eastAsia="ru-RU"/>
        </w:rPr>
        <w:t>авторских ремарках;  способности</w:t>
      </w:r>
      <w:r w:rsidRPr="0051434B">
        <w:rPr>
          <w:rFonts w:eastAsia="Times New Roman" w:cs="Times New Roman"/>
          <w:bCs/>
          <w:iCs/>
          <w:szCs w:val="24"/>
          <w:lang w:eastAsia="ru-RU"/>
        </w:rPr>
        <w:t xml:space="preserve"> к обобщению  музыкально-выразительных средств, стилевых и жанровых особенностей музыкальных произведений</w:t>
      </w:r>
    </w:p>
    <w:p w:rsidR="00514C62" w:rsidRPr="00D646F7" w:rsidRDefault="00514C62" w:rsidP="00514C62">
      <w:pPr>
        <w:spacing w:line="276" w:lineRule="auto"/>
        <w:jc w:val="both"/>
        <w:rPr>
          <w:rFonts w:cs="Times New Roman"/>
        </w:rPr>
      </w:pPr>
    </w:p>
    <w:p w:rsidR="00514C62" w:rsidRPr="00D646F7" w:rsidRDefault="00514C62" w:rsidP="00514C62">
      <w:pPr>
        <w:spacing w:line="276" w:lineRule="auto"/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Задачи:</w:t>
      </w:r>
    </w:p>
    <w:p w:rsidR="00514C62" w:rsidRPr="00715548" w:rsidRDefault="00514C62" w:rsidP="009A1F84">
      <w:pPr>
        <w:pStyle w:val="af1"/>
        <w:numPr>
          <w:ilvl w:val="0"/>
          <w:numId w:val="26"/>
        </w:numPr>
        <w:shd w:val="clear" w:color="auto" w:fill="FFFFFF"/>
        <w:jc w:val="both"/>
      </w:pPr>
      <w:r w:rsidRPr="00D646F7">
        <w:t>.</w:t>
      </w:r>
      <w:r w:rsidRPr="003809E6">
        <w:t xml:space="preserve">Изучение </w:t>
      </w:r>
      <w:r w:rsidRPr="00715548">
        <w:rPr>
          <w:rFonts w:eastAsia="Calibri"/>
        </w:rPr>
        <w:t xml:space="preserve"> исторических типов музыкальных форм и принципов формообразования.</w:t>
      </w:r>
    </w:p>
    <w:p w:rsidR="00514C62" w:rsidRPr="00D646F7" w:rsidRDefault="00514C62" w:rsidP="009A1F84">
      <w:pPr>
        <w:pStyle w:val="af1"/>
        <w:numPr>
          <w:ilvl w:val="0"/>
          <w:numId w:val="26"/>
        </w:numPr>
        <w:shd w:val="clear" w:color="auto" w:fill="FFFFFF"/>
        <w:jc w:val="both"/>
      </w:pPr>
      <w:r w:rsidRPr="00D646F7">
        <w:t xml:space="preserve">Ознакомить студентов со </w:t>
      </w:r>
      <w:r w:rsidRPr="00715548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анализа музыкальных произведений</w:t>
      </w:r>
    </w:p>
    <w:p w:rsidR="00514C62" w:rsidRPr="00D646F7" w:rsidRDefault="00514C62" w:rsidP="009A1F84">
      <w:pPr>
        <w:pStyle w:val="af1"/>
        <w:numPr>
          <w:ilvl w:val="0"/>
          <w:numId w:val="26"/>
        </w:numPr>
        <w:shd w:val="clear" w:color="auto" w:fill="FFFFFF"/>
        <w:jc w:val="both"/>
      </w:pPr>
      <w:r w:rsidRPr="00D646F7">
        <w:rPr>
          <w:color w:val="000000"/>
        </w:rPr>
        <w:t>Ознакомить студентов с приемами</w:t>
      </w:r>
      <w:r w:rsidRPr="00D646F7">
        <w:t xml:space="preserve"> </w:t>
      </w:r>
      <w:r>
        <w:t xml:space="preserve">  расшифровки авторской терминологии, авторских ремарок в  нотных текстах разных жанров и разной стилистики</w:t>
      </w:r>
    </w:p>
    <w:p w:rsidR="00514C62" w:rsidRPr="00D646F7" w:rsidRDefault="00514C62" w:rsidP="009A1F84">
      <w:pPr>
        <w:pStyle w:val="af1"/>
        <w:numPr>
          <w:ilvl w:val="0"/>
          <w:numId w:val="26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>азвитие навыков анализа музыкальных произведений разных стилевых и жанровых направлений</w:t>
      </w:r>
    </w:p>
    <w:p w:rsidR="00514C62" w:rsidRPr="003809E6" w:rsidRDefault="00514C62" w:rsidP="009A1F84">
      <w:pPr>
        <w:pStyle w:val="af1"/>
        <w:numPr>
          <w:ilvl w:val="0"/>
          <w:numId w:val="26"/>
        </w:numPr>
        <w:rPr>
          <w:bCs/>
        </w:rPr>
      </w:pPr>
      <w:r>
        <w:rPr>
          <w:color w:val="000000"/>
        </w:rPr>
        <w:t>Подготовка специалиста, владеющего</w:t>
      </w:r>
      <w:r w:rsidRPr="003809E6">
        <w:rPr>
          <w:rFonts w:eastAsia="Calibri"/>
        </w:rPr>
        <w:t xml:space="preserve"> </w:t>
      </w:r>
      <w:r w:rsidRPr="00714334">
        <w:rPr>
          <w:rFonts w:eastAsia="Calibri"/>
        </w:rPr>
        <w:t>проф</w:t>
      </w:r>
      <w:r>
        <w:rPr>
          <w:rFonts w:eastAsia="Calibri"/>
        </w:rPr>
        <w:t xml:space="preserve">ессиональными знаниями </w:t>
      </w:r>
      <w:r w:rsidRPr="00714334">
        <w:rPr>
          <w:rFonts w:eastAsia="Calibri"/>
        </w:rPr>
        <w:t xml:space="preserve"> </w:t>
      </w:r>
      <w:r>
        <w:rPr>
          <w:rFonts w:eastAsia="Calibri"/>
        </w:rPr>
        <w:t xml:space="preserve"> в области анализа музыкальных произведений для будущей педагогической деятельности</w:t>
      </w:r>
    </w:p>
    <w:p w:rsidR="00514C62" w:rsidRPr="003809E6" w:rsidRDefault="00514C62" w:rsidP="00514C62">
      <w:pPr>
        <w:pStyle w:val="af1"/>
        <w:shd w:val="clear" w:color="auto" w:fill="FFFFFF"/>
        <w:ind w:left="855"/>
        <w:jc w:val="both"/>
      </w:pPr>
    </w:p>
    <w:p w:rsidR="00514C62" w:rsidRPr="0051434B" w:rsidRDefault="00514C62" w:rsidP="00514C62">
      <w:pPr>
        <w:keepNext/>
        <w:spacing w:after="0" w:line="240" w:lineRule="auto"/>
        <w:outlineLvl w:val="1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514C62" w:rsidRPr="00715548" w:rsidRDefault="00514C62" w:rsidP="00514C62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715548">
        <w:rPr>
          <w:rFonts w:eastAsia="Times New Roman" w:cs="Times New Roman"/>
          <w:bCs/>
          <w:szCs w:val="24"/>
          <w:lang w:eastAsia="zh-CN"/>
        </w:rPr>
        <w:t xml:space="preserve">                                                                                                                 </w:t>
      </w:r>
      <w:r>
        <w:rPr>
          <w:rFonts w:eastAsia="Times New Roman" w:cs="Times New Roman"/>
          <w:bCs/>
          <w:szCs w:val="24"/>
          <w:lang w:eastAsia="zh-CN"/>
        </w:rPr>
        <w:t xml:space="preserve">             </w:t>
      </w:r>
      <w:r w:rsidRPr="00715548">
        <w:rPr>
          <w:rFonts w:eastAsia="Times New Roman" w:cs="Times New Roman"/>
          <w:bCs/>
          <w:szCs w:val="24"/>
          <w:lang w:eastAsia="zh-CN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8006"/>
      </w:tblGrid>
      <w:tr w:rsidR="00514C62" w:rsidRPr="0057625E" w:rsidTr="008B5B57">
        <w:tc>
          <w:tcPr>
            <w:tcW w:w="1339" w:type="dxa"/>
            <w:shd w:val="clear" w:color="auto" w:fill="auto"/>
          </w:tcPr>
          <w:p w:rsidR="00514C62" w:rsidRPr="0057625E" w:rsidRDefault="00514C62" w:rsidP="008B5B57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8006" w:type="dxa"/>
            <w:shd w:val="clear" w:color="auto" w:fill="auto"/>
          </w:tcPr>
          <w:p w:rsidR="00514C62" w:rsidRPr="0057625E" w:rsidRDefault="00514C62" w:rsidP="008B5B57">
            <w:pPr>
              <w:spacing w:after="20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тия  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музыки </w:t>
            </w:r>
          </w:p>
        </w:tc>
      </w:tr>
      <w:tr w:rsidR="00514C62" w:rsidRPr="0057625E" w:rsidTr="008B5B57">
        <w:tc>
          <w:tcPr>
            <w:tcW w:w="1339" w:type="dxa"/>
            <w:shd w:val="clear" w:color="auto" w:fill="auto"/>
          </w:tcPr>
          <w:p w:rsidR="00514C62" w:rsidRPr="0057625E" w:rsidRDefault="00514C62" w:rsidP="008B5B57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– 6</w:t>
            </w:r>
          </w:p>
        </w:tc>
        <w:tc>
          <w:tcPr>
            <w:tcW w:w="8006" w:type="dxa"/>
            <w:shd w:val="clear" w:color="auto" w:fill="auto"/>
          </w:tcPr>
          <w:p w:rsidR="00514C62" w:rsidRPr="0057625E" w:rsidRDefault="00514C62" w:rsidP="008B5B57">
            <w:pPr>
              <w:spacing w:after="200" w:line="276" w:lineRule="auto"/>
              <w:jc w:val="both"/>
              <w:rPr>
                <w:rFonts w:eastAsia="Times New Roman" w:cs="Times New Roman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514C62" w:rsidRPr="00714334" w:rsidRDefault="00514C62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b/>
          <w:i/>
          <w:szCs w:val="24"/>
          <w:lang w:eastAsia="zh-CN"/>
        </w:rPr>
        <w:t>Перечень планируемых результатов обучения по дисциплине</w:t>
      </w:r>
      <w:r w:rsidRPr="00714334">
        <w:rPr>
          <w:rFonts w:eastAsia="Times New Roman" w:cs="Times New Roman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514C62" w:rsidRDefault="00514C62" w:rsidP="00514C62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                  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2354"/>
        <w:gridCol w:w="1277"/>
        <w:gridCol w:w="4783"/>
      </w:tblGrid>
      <w:tr w:rsidR="00514C62" w:rsidRPr="00714334" w:rsidTr="008B5B57">
        <w:trPr>
          <w:trHeight w:val="501"/>
        </w:trPr>
        <w:tc>
          <w:tcPr>
            <w:tcW w:w="604" w:type="pct"/>
            <w:vMerge w:val="restart"/>
            <w:shd w:val="clear" w:color="000000" w:fill="FFFFFF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1230" w:type="pct"/>
            <w:vMerge w:val="restart"/>
            <w:shd w:val="clear" w:color="auto" w:fill="auto"/>
          </w:tcPr>
          <w:p w:rsidR="00514C62" w:rsidRPr="00714334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Способен понимать специфику музыкальной формы и музыкального языка в свете представлений об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особенностях развития  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музыки </w:t>
            </w:r>
          </w:p>
        </w:tc>
        <w:tc>
          <w:tcPr>
            <w:tcW w:w="667" w:type="pct"/>
            <w:shd w:val="clear" w:color="000000" w:fill="FFFFFF"/>
          </w:tcPr>
          <w:p w:rsidR="00514C62" w:rsidRPr="00D41DFF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9" w:type="pct"/>
            <w:shd w:val="clear" w:color="auto" w:fill="auto"/>
          </w:tcPr>
          <w:p w:rsidR="00514C62" w:rsidRPr="0057625E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ос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новные принципы связи формообразующих элементов в 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музыке</w:t>
            </w:r>
          </w:p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техн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ики композиции в музыке</w:t>
            </w:r>
          </w:p>
        </w:tc>
      </w:tr>
      <w:tr w:rsidR="00514C62" w:rsidRPr="00714334" w:rsidTr="008B5B57">
        <w:trPr>
          <w:trHeight w:val="416"/>
        </w:trPr>
        <w:tc>
          <w:tcPr>
            <w:tcW w:w="604" w:type="pct"/>
            <w:vMerge/>
            <w:shd w:val="clear" w:color="000000" w:fill="FFFFFF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9" w:type="pct"/>
            <w:shd w:val="clear" w:color="auto" w:fill="auto"/>
          </w:tcPr>
          <w:p w:rsidR="00514C62" w:rsidRPr="0057625E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– выполнять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анализ  музыкального произведения, анализ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звуковысотной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производить  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анализ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музыкально-выразительных средств 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сочинения с целью определения его жанровой и стилевой принадлежности</w:t>
            </w:r>
          </w:p>
        </w:tc>
      </w:tr>
      <w:tr w:rsidR="00514C62" w:rsidRPr="00714334" w:rsidTr="008B5B57">
        <w:trPr>
          <w:trHeight w:val="749"/>
        </w:trPr>
        <w:tc>
          <w:tcPr>
            <w:tcW w:w="604" w:type="pct"/>
            <w:vMerge/>
            <w:shd w:val="clear" w:color="000000" w:fill="FFFFFF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:rsidR="00514C62" w:rsidRPr="0057625E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– навыками 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музыкального   языка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музыкальных произведений; </w:t>
            </w:r>
          </w:p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приемами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762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анализа конструктивных элементов музыкальной формы произведения</w:t>
            </w:r>
          </w:p>
        </w:tc>
      </w:tr>
      <w:tr w:rsidR="00514C62" w:rsidRPr="00714334" w:rsidTr="008B5B57">
        <w:trPr>
          <w:trHeight w:val="811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ОПК-6</w:t>
            </w:r>
          </w:p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514C62" w:rsidRPr="00714334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9" w:type="pct"/>
            <w:shd w:val="clear" w:color="auto" w:fill="auto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</w:t>
            </w:r>
          </w:p>
        </w:tc>
      </w:tr>
      <w:tr w:rsidR="00514C62" w:rsidRPr="00714334" w:rsidTr="008B5B57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9" w:type="pct"/>
            <w:shd w:val="clear" w:color="auto" w:fill="auto"/>
          </w:tcPr>
          <w:p w:rsidR="00514C62" w:rsidRPr="00D41DFF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анализировать музыкального произведение и воспроизводить его в звуке (на инструменте)</w:t>
            </w:r>
          </w:p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анализировать произведение с помощью внутреннего слуха</w:t>
            </w:r>
          </w:p>
        </w:tc>
      </w:tr>
      <w:tr w:rsidR="00514C62" w:rsidRPr="00714334" w:rsidTr="008B5B57">
        <w:trPr>
          <w:trHeight w:val="641"/>
        </w:trPr>
        <w:tc>
          <w:tcPr>
            <w:tcW w:w="604" w:type="pct"/>
            <w:vMerge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9" w:type="pct"/>
            <w:shd w:val="clear" w:color="auto" w:fill="auto"/>
          </w:tcPr>
          <w:p w:rsidR="00514C62" w:rsidRPr="00714334" w:rsidRDefault="00514C62" w:rsidP="008B5B57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навыками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анализа произведения с опорой на нотный текст, постигаемый внутренним слухом.</w:t>
            </w:r>
          </w:p>
        </w:tc>
      </w:tr>
    </w:tbl>
    <w:p w:rsidR="00514C62" w:rsidRPr="0057625E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Calibri" w:cs="Times New Roman"/>
          <w:b/>
          <w:szCs w:val="24"/>
          <w:lang w:eastAsia="ru-RU"/>
        </w:rPr>
        <w:t xml:space="preserve">        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7625E">
        <w:rPr>
          <w:rFonts w:eastAsia="Times New Roman" w:cs="Times New Roman"/>
          <w:b/>
          <w:szCs w:val="24"/>
          <w:lang w:eastAsia="ru-RU"/>
        </w:rPr>
        <w:t>2. Место дисциплины в структуре ОПОП ВО</w:t>
      </w:r>
    </w:p>
    <w:p w:rsidR="00514C62" w:rsidRPr="001009F7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A57369" w:rsidRDefault="00514C62" w:rsidP="00514C62">
      <w:pPr>
        <w:tabs>
          <w:tab w:val="right" w:leader="underscore" w:pos="8505"/>
        </w:tabs>
        <w:spacing w:after="0" w:line="240" w:lineRule="auto"/>
        <w:rPr>
          <w:rFonts w:eastAsia="Times New Roman" w:cs="Times New Roman"/>
          <w:b/>
          <w:bCs/>
          <w:szCs w:val="24"/>
          <w:lang w:eastAsia="ru-RU"/>
        </w:rPr>
      </w:pPr>
      <w:r w:rsidRPr="0057625E">
        <w:rPr>
          <w:rFonts w:eastAsia="Times New Roman" w:cs="Times New Roman"/>
          <w:lang w:eastAsia="ru-RU"/>
        </w:rPr>
        <w:t xml:space="preserve">     </w:t>
      </w:r>
      <w:r>
        <w:rPr>
          <w:rFonts w:eastAsia="Times New Roman" w:cs="Times New Roman"/>
          <w:lang w:eastAsia="ru-RU"/>
        </w:rPr>
        <w:t xml:space="preserve">   Дисциплина «Анализ музыкальной формы</w:t>
      </w:r>
      <w:r w:rsidRPr="0057625E">
        <w:rPr>
          <w:rFonts w:eastAsia="Times New Roman" w:cs="Times New Roman"/>
          <w:lang w:eastAsia="ru-RU"/>
        </w:rPr>
        <w:t xml:space="preserve">» относится к Обязательной части программы </w:t>
      </w:r>
      <w:r w:rsidRPr="0057625E">
        <w:rPr>
          <w:rFonts w:eastAsia="Times New Roman" w:cs="Times New Roman"/>
          <w:szCs w:val="24"/>
          <w:lang w:eastAsia="ru-RU"/>
        </w:rPr>
        <w:t xml:space="preserve"> </w:t>
      </w:r>
      <w:r w:rsidR="005B24B4">
        <w:rPr>
          <w:rFonts w:eastAsia="Times New Roman" w:cs="Times New Roman"/>
          <w:b/>
          <w:bCs/>
          <w:szCs w:val="24"/>
          <w:lang w:eastAsia="ru-RU"/>
        </w:rPr>
        <w:t>53.03.02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1355CF">
        <w:rPr>
          <w:rFonts w:eastAsia="Times New Roman" w:cs="Times New Roman"/>
          <w:b/>
          <w:bCs/>
          <w:szCs w:val="24"/>
          <w:lang w:eastAsia="ru-RU"/>
        </w:rPr>
        <w:t>«Музыкально-инструментальное искусство»</w:t>
      </w:r>
      <w:r>
        <w:rPr>
          <w:rFonts w:eastAsia="Times New Roman" w:cs="Times New Roman"/>
          <w:b/>
          <w:bCs/>
          <w:szCs w:val="24"/>
          <w:lang w:eastAsia="ru-RU"/>
        </w:rPr>
        <w:t>, профиль –дирижирование  оркестром духовых инструментов</w:t>
      </w:r>
    </w:p>
    <w:p w:rsidR="00514C62" w:rsidRPr="00983B24" w:rsidRDefault="00514C62" w:rsidP="00514C62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   </w:t>
      </w:r>
      <w:r w:rsidRPr="0057625E">
        <w:rPr>
          <w:rFonts w:eastAsia="Times New Roman" w:cs="Times New Roman"/>
          <w:lang w:eastAsia="ru-RU"/>
        </w:rPr>
        <w:t xml:space="preserve"> Изучение дисциплины идет параллельно с освоением</w:t>
      </w:r>
      <w:r>
        <w:rPr>
          <w:rFonts w:eastAsia="Times New Roman" w:cs="Times New Roman"/>
          <w:lang w:eastAsia="ru-RU"/>
        </w:rPr>
        <w:t xml:space="preserve"> </w:t>
      </w:r>
      <w:r w:rsidRPr="0057625E">
        <w:rPr>
          <w:rFonts w:eastAsia="Times New Roman" w:cs="Times New Roman"/>
          <w:lang w:eastAsia="ru-RU"/>
        </w:rPr>
        <w:t>дисциплин  гуманитарного, социального, экономического цикла, профессионального цикла – истории, эстетики</w:t>
      </w:r>
      <w:r>
        <w:rPr>
          <w:rFonts w:eastAsia="Times New Roman" w:cs="Times New Roman"/>
          <w:lang w:eastAsia="ru-RU"/>
        </w:rPr>
        <w:t>,</w:t>
      </w:r>
      <w:r w:rsidRPr="0057625E">
        <w:rPr>
          <w:rFonts w:eastAsia="Times New Roman" w:cs="Times New Roman"/>
          <w:lang w:eastAsia="ru-RU"/>
        </w:rPr>
        <w:t xml:space="preserve"> философии, истории искусств,  истории и теории искусства, педагогики и психологии, музыкальной педагогики и</w:t>
      </w:r>
      <w:r>
        <w:rPr>
          <w:rFonts w:eastAsia="Times New Roman" w:cs="Times New Roman"/>
          <w:lang w:eastAsia="ru-RU"/>
        </w:rPr>
        <w:t xml:space="preserve"> психологии. </w:t>
      </w:r>
      <w:r w:rsidRPr="0057625E">
        <w:rPr>
          <w:rFonts w:eastAsia="Times New Roman" w:cs="Times New Roman"/>
          <w:lang w:eastAsia="ru-RU"/>
        </w:rPr>
        <w:t xml:space="preserve"> </w:t>
      </w:r>
    </w:p>
    <w:p w:rsidR="00514C62" w:rsidRDefault="00514C62" w:rsidP="00514C62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</w:t>
      </w:r>
      <w:r w:rsidRPr="00714334">
        <w:rPr>
          <w:rFonts w:eastAsia="Calibri" w:cs="Times New Roman"/>
          <w:szCs w:val="24"/>
        </w:rPr>
        <w:t xml:space="preserve"> Освоение данной дисциплины я</w:t>
      </w:r>
      <w:r>
        <w:rPr>
          <w:rFonts w:eastAsia="Calibri" w:cs="Times New Roman"/>
          <w:szCs w:val="24"/>
        </w:rPr>
        <w:t>вляется основой для</w:t>
      </w:r>
      <w:r w:rsidRPr="00714334">
        <w:rPr>
          <w:rFonts w:eastAsia="Calibri" w:cs="Times New Roman"/>
          <w:szCs w:val="24"/>
        </w:rPr>
        <w:t xml:space="preserve"> изучения дисциплин   общепрофессионального </w:t>
      </w:r>
      <w:r>
        <w:rPr>
          <w:rFonts w:eastAsia="Calibri" w:cs="Times New Roman"/>
          <w:szCs w:val="24"/>
        </w:rPr>
        <w:t xml:space="preserve"> и профессионального </w:t>
      </w:r>
      <w:r w:rsidRPr="00714334">
        <w:rPr>
          <w:rFonts w:eastAsia="Calibri" w:cs="Times New Roman"/>
          <w:szCs w:val="24"/>
        </w:rPr>
        <w:t>цикла:</w:t>
      </w:r>
      <w:r>
        <w:rPr>
          <w:rFonts w:eastAsia="Calibri" w:cs="Times New Roman"/>
          <w:szCs w:val="24"/>
        </w:rPr>
        <w:t xml:space="preserve"> </w:t>
      </w:r>
      <w:r w:rsidRPr="00714334">
        <w:rPr>
          <w:rFonts w:eastAsia="Calibri" w:cs="Times New Roman"/>
          <w:szCs w:val="24"/>
        </w:rPr>
        <w:t xml:space="preserve">гармонии,  </w:t>
      </w:r>
      <w:r>
        <w:rPr>
          <w:rFonts w:eastAsia="Calibri" w:cs="Times New Roman"/>
          <w:szCs w:val="24"/>
        </w:rPr>
        <w:t>сольфеджио</w:t>
      </w:r>
      <w:r>
        <w:rPr>
          <w:rFonts w:eastAsia="Times New Roman" w:cs="Times New Roman"/>
          <w:lang w:eastAsia="ru-RU"/>
        </w:rPr>
        <w:t>, истории музыки (зарубежной,  отечественной, музыки второй половины ХХ-начала ХХ1 вв)</w:t>
      </w:r>
      <w:r>
        <w:rPr>
          <w:rFonts w:eastAsia="Calibri" w:cs="Times New Roman"/>
          <w:szCs w:val="24"/>
        </w:rPr>
        <w:t xml:space="preserve">, </w:t>
      </w:r>
      <w:r w:rsidRPr="0057625E">
        <w:rPr>
          <w:rFonts w:eastAsia="Times New Roman" w:cs="Times New Roman"/>
          <w:lang w:eastAsia="ru-RU"/>
        </w:rPr>
        <w:t xml:space="preserve">фортепиано, </w:t>
      </w:r>
      <w:r>
        <w:rPr>
          <w:rFonts w:eastAsia="Times New Roman" w:cs="Times New Roman"/>
          <w:lang w:eastAsia="ru-RU"/>
        </w:rPr>
        <w:t xml:space="preserve"> для</w:t>
      </w:r>
      <w:r w:rsidRPr="00714334">
        <w:rPr>
          <w:rFonts w:eastAsia="Calibri" w:cs="Times New Roman"/>
          <w:szCs w:val="24"/>
        </w:rPr>
        <w:t xml:space="preserve"> прохождения практики (педагогической</w:t>
      </w:r>
      <w:r>
        <w:rPr>
          <w:rFonts w:eastAsia="Calibri" w:cs="Times New Roman"/>
          <w:szCs w:val="24"/>
        </w:rPr>
        <w:t>, исполнительской), подготовки к  Г</w:t>
      </w:r>
      <w:r w:rsidRPr="00714334">
        <w:rPr>
          <w:rFonts w:eastAsia="Calibri" w:cs="Times New Roman"/>
          <w:szCs w:val="24"/>
        </w:rPr>
        <w:t xml:space="preserve">осударственной </w:t>
      </w:r>
      <w:r>
        <w:rPr>
          <w:rFonts w:eastAsia="Calibri" w:cs="Times New Roman"/>
          <w:szCs w:val="24"/>
        </w:rPr>
        <w:t xml:space="preserve">итоговой </w:t>
      </w:r>
      <w:r w:rsidRPr="00714334">
        <w:rPr>
          <w:rFonts w:eastAsia="Calibri" w:cs="Times New Roman"/>
          <w:szCs w:val="24"/>
        </w:rPr>
        <w:t>аттестации.</w:t>
      </w:r>
    </w:p>
    <w:p w:rsidR="00514C62" w:rsidRDefault="00514C62" w:rsidP="00514C62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514C62" w:rsidRPr="008A34A9" w:rsidRDefault="00514C62" w:rsidP="00514C62">
      <w:pPr>
        <w:pStyle w:val="2"/>
        <w:jc w:val="both"/>
        <w:rPr>
          <w:rFonts w:eastAsia="Calibri"/>
          <w:szCs w:val="22"/>
        </w:rPr>
      </w:pPr>
      <w:bookmarkStart w:id="4" w:name="_Toc35855929"/>
      <w:bookmarkStart w:id="5" w:name="_Toc35863213"/>
      <w:bookmarkStart w:id="6" w:name="_Toc35867352"/>
      <w:bookmarkStart w:id="7" w:name="_Toc532067209"/>
      <w:r>
        <w:rPr>
          <w:rFonts w:eastAsia="Calibri"/>
          <w:szCs w:val="22"/>
        </w:rPr>
        <w:t xml:space="preserve">3. </w:t>
      </w:r>
      <w:r w:rsidRPr="008A34A9">
        <w:rPr>
          <w:rFonts w:eastAsia="Calibri"/>
          <w:szCs w:val="22"/>
        </w:rPr>
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4"/>
      <w:bookmarkEnd w:id="5"/>
      <w:bookmarkEnd w:id="6"/>
    </w:p>
    <w:bookmarkEnd w:id="7"/>
    <w:p w:rsidR="00514C62" w:rsidRPr="008A34A9" w:rsidRDefault="00514C62" w:rsidP="00514C6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Pr="008A34A9" w:rsidRDefault="00514C62" w:rsidP="00514C62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  <w:r w:rsidRPr="008A34A9">
        <w:rPr>
          <w:rFonts w:eastAsia="Times New Roman" w:cs="Times New Roman"/>
          <w:szCs w:val="24"/>
          <w:lang w:eastAsia="zh-CN"/>
        </w:rPr>
        <w:t>Общая трудоемкость дисциплины составляет:</w:t>
      </w:r>
    </w:p>
    <w:p w:rsidR="00514C62" w:rsidRPr="008A34A9" w:rsidRDefault="00514C62" w:rsidP="00514C62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514C62" w:rsidRPr="008A34A9" w:rsidTr="008B5B57">
        <w:tc>
          <w:tcPr>
            <w:tcW w:w="2802" w:type="dxa"/>
          </w:tcPr>
          <w:p w:rsidR="00514C62" w:rsidRPr="008A34A9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514C62" w:rsidRPr="008A34A9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514C62" w:rsidRPr="008A34A9" w:rsidTr="008B5B57">
        <w:tc>
          <w:tcPr>
            <w:tcW w:w="2802" w:type="dxa"/>
          </w:tcPr>
          <w:p w:rsidR="00514C62" w:rsidRPr="008A34A9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514C62" w:rsidRPr="008A34A9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180</w:t>
            </w:r>
          </w:p>
        </w:tc>
      </w:tr>
      <w:tr w:rsidR="00514C62" w:rsidRPr="00715E6F" w:rsidTr="008B5B57">
        <w:tc>
          <w:tcPr>
            <w:tcW w:w="2802" w:type="dxa"/>
          </w:tcPr>
          <w:p w:rsidR="00514C62" w:rsidRPr="008A34A9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514C62" w:rsidRPr="00715E6F" w:rsidRDefault="00514C62" w:rsidP="008B5B57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135</w:t>
            </w:r>
          </w:p>
        </w:tc>
      </w:tr>
    </w:tbl>
    <w:p w:rsidR="00514C62" w:rsidRPr="00714334" w:rsidRDefault="00514C62" w:rsidP="00514C62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514C62" w:rsidRPr="00714334" w:rsidRDefault="00514C62" w:rsidP="00514C62">
      <w:pPr>
        <w:pStyle w:val="af1"/>
        <w:keepNext/>
        <w:ind w:left="360"/>
        <w:outlineLvl w:val="1"/>
      </w:pPr>
      <w:r w:rsidRPr="00714334">
        <w:tab/>
        <w:t>По видам учебной деятельности дисциплина распределена следующим образом:</w:t>
      </w:r>
    </w:p>
    <w:p w:rsidR="00514C62" w:rsidRDefault="00514C62" w:rsidP="00514C62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514C62" w:rsidRDefault="00514C62" w:rsidP="00514C6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514C62" w:rsidRPr="00714334" w:rsidRDefault="00514C62" w:rsidP="00514C62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97"/>
        <w:gridCol w:w="2705"/>
        <w:gridCol w:w="728"/>
        <w:gridCol w:w="323"/>
        <w:gridCol w:w="323"/>
        <w:gridCol w:w="323"/>
        <w:gridCol w:w="323"/>
        <w:gridCol w:w="498"/>
        <w:gridCol w:w="798"/>
        <w:gridCol w:w="323"/>
        <w:gridCol w:w="329"/>
      </w:tblGrid>
      <w:tr w:rsidR="00514C62" w:rsidRPr="00714334" w:rsidTr="008B5B57">
        <w:trPr>
          <w:trHeight w:val="330"/>
        </w:trPr>
        <w:tc>
          <w:tcPr>
            <w:tcW w:w="292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694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семестры</w:t>
            </w:r>
          </w:p>
        </w:tc>
      </w:tr>
      <w:tr w:rsidR="00514C62" w:rsidRPr="00714334" w:rsidTr="008B5B57">
        <w:trPr>
          <w:trHeight w:val="330"/>
        </w:trPr>
        <w:tc>
          <w:tcPr>
            <w:tcW w:w="292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14C62" w:rsidRPr="00714334" w:rsidTr="008B5B57">
        <w:trPr>
          <w:trHeight w:val="330"/>
        </w:trPr>
        <w:tc>
          <w:tcPr>
            <w:tcW w:w="29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15"/>
        </w:trPr>
        <w:tc>
          <w:tcPr>
            <w:tcW w:w="2926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4C62" w:rsidRPr="00714334" w:rsidTr="008B5B57">
        <w:trPr>
          <w:trHeight w:val="330"/>
        </w:trPr>
        <w:tc>
          <w:tcPr>
            <w:tcW w:w="2926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Консультация к экзамену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30"/>
        </w:trPr>
        <w:tc>
          <w:tcPr>
            <w:tcW w:w="29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15"/>
        </w:trPr>
        <w:tc>
          <w:tcPr>
            <w:tcW w:w="2926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Форма промежуточной аттестации (зачет, экзамен)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30"/>
        </w:trPr>
        <w:tc>
          <w:tcPr>
            <w:tcW w:w="2926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зач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экз, 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15"/>
        </w:trPr>
        <w:tc>
          <w:tcPr>
            <w:tcW w:w="1513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Общая трудоемкость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14C62" w:rsidRPr="00714334" w:rsidTr="008B5B57">
        <w:trPr>
          <w:trHeight w:val="330"/>
        </w:trPr>
        <w:tc>
          <w:tcPr>
            <w:tcW w:w="1513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</w:tcPr>
          <w:p w:rsidR="00514C62" w:rsidRPr="00714334" w:rsidRDefault="00514C62" w:rsidP="008B5B57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4C62" w:rsidRPr="00714334" w:rsidRDefault="00514C62" w:rsidP="008B5B57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14C62" w:rsidRDefault="00514C62" w:rsidP="00514C62">
      <w:pPr>
        <w:spacing w:after="0" w:line="276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</w:p>
    <w:p w:rsidR="00514C62" w:rsidRDefault="00514C62" w:rsidP="00514C6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Default="00514C62" w:rsidP="00514C6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8" w:name="_Toc533351535"/>
      <w:r>
        <w:rPr>
          <w:rFonts w:eastAsia="Arial Unicode MS" w:cs="Times New Roman"/>
          <w:b/>
          <w:bCs/>
          <w:szCs w:val="24"/>
          <w:lang w:eastAsia="zh-CN"/>
        </w:rPr>
        <w:t>4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</w:p>
    <w:p w:rsidR="00514C62" w:rsidRPr="00714334" w:rsidRDefault="00514C62" w:rsidP="00514C6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Pr="00714334" w:rsidRDefault="00514C62" w:rsidP="00514C62">
      <w:pPr>
        <w:spacing w:after="0" w:line="276" w:lineRule="auto"/>
        <w:ind w:left="709"/>
        <w:jc w:val="center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714334">
        <w:rPr>
          <w:rFonts w:eastAsia="Times New Roman" w:cs="Times New Roman"/>
          <w:b/>
          <w:szCs w:val="24"/>
          <w:u w:val="single"/>
          <w:lang w:eastAsia="zh-CN"/>
        </w:rPr>
        <w:t>очная</w:t>
      </w:r>
      <w:r w:rsidRPr="00714334">
        <w:rPr>
          <w:rFonts w:eastAsia="Times New Roman" w:cs="Times New Roman"/>
          <w:i/>
          <w:color w:val="FF0000"/>
          <w:szCs w:val="24"/>
          <w:u w:val="single"/>
          <w:lang w:eastAsia="zh-CN"/>
        </w:rPr>
        <w:t xml:space="preserve">  </w:t>
      </w:r>
    </w:p>
    <w:p w:rsidR="00514C62" w:rsidRDefault="00514C62" w:rsidP="00514C62">
      <w:pPr>
        <w:spacing w:after="0" w:line="276" w:lineRule="auto"/>
        <w:ind w:left="709"/>
        <w:jc w:val="right"/>
        <w:rPr>
          <w:rFonts w:eastAsia="Times New Roman" w:cs="Times New Roman"/>
          <w:i/>
          <w:szCs w:val="24"/>
          <w:lang w:eastAsia="zh-CN"/>
        </w:rPr>
      </w:pPr>
      <w:r w:rsidRPr="00714334">
        <w:rPr>
          <w:rFonts w:eastAsia="Times New Roman" w:cs="Times New Roman"/>
          <w:i/>
          <w:szCs w:val="24"/>
          <w:lang w:eastAsia="zh-CN"/>
        </w:rPr>
        <w:t xml:space="preserve">Таблица </w:t>
      </w:r>
      <w:r>
        <w:rPr>
          <w:rFonts w:eastAsia="Times New Roman" w:cs="Times New Roman"/>
          <w:i/>
          <w:szCs w:val="24"/>
          <w:lang w:eastAsia="zh-CN"/>
        </w:rPr>
        <w:t>4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2044"/>
        <w:gridCol w:w="425"/>
        <w:gridCol w:w="425"/>
        <w:gridCol w:w="1149"/>
        <w:gridCol w:w="284"/>
        <w:gridCol w:w="1134"/>
        <w:gridCol w:w="283"/>
        <w:gridCol w:w="525"/>
        <w:gridCol w:w="533"/>
        <w:gridCol w:w="1905"/>
      </w:tblGrid>
      <w:tr w:rsidR="00514C62" w:rsidRPr="00D777FA" w:rsidTr="008B5B57">
        <w:trPr>
          <w:trHeight w:val="1312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Раздел</w:t>
            </w:r>
            <w:r w:rsidRPr="00D777FA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3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D777FA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D777FA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D777FA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514C62" w:rsidRPr="00D777FA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Мелко-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группов.практические занятия</w:t>
            </w:r>
          </w:p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Интер. занятия</w:t>
            </w:r>
          </w:p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Самостоятельная работа студентов</w:t>
            </w:r>
          </w:p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514C62" w:rsidRPr="00D777FA" w:rsidTr="008B5B57">
        <w:trPr>
          <w:jc w:val="center"/>
        </w:trPr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Введение. Предмет и задачи курса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анализа м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узыкальной формы.  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D777FA">
              <w:rPr>
                <w:rFonts w:eastAsia="Times New Roman" w:cs="Times New Roman"/>
                <w:b/>
                <w:szCs w:val="24"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1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D777FA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0</w:t>
            </w: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C11AD4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Форма и содержание музыкального произведении. Основы музыкального синтаксиса</w:t>
            </w: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514C62" w:rsidRPr="00C11AD4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Интерактивное занятие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Период как одна из самых распространенных форм изложения материала. Период как самостоятельное произведение и как часть более крупной формы. Разновидности периода. Применение формы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периода в музыке.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trHeight w:val="416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Простые двухчастные и трехчастные формы.</w:t>
            </w:r>
          </w:p>
          <w:p w:rsidR="00514C62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 Их разновидности, применение в музыке.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Межсессионный рубежный контроль</w:t>
            </w:r>
          </w:p>
        </w:tc>
      </w:tr>
      <w:tr w:rsidR="00514C62" w:rsidRPr="006E7993" w:rsidTr="008B5B57">
        <w:trPr>
          <w:trHeight w:val="461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Сложные двухчастные и трехчастные формы. Разновидности сложной трехчастной формы. Особые виды сложных трехчастных форм. Применение сложных двухчастной и трехчастной форм в музыке.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11121314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trHeight w:val="2383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Рондо, его типы. Рондообразные формы. 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Применение формы рондо в музыке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1516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Итоговая оценка за семестр</w:t>
            </w:r>
          </w:p>
          <w:p w:rsidR="00514C62" w:rsidRPr="00C11AD4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ЗАЧЕТ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47    конс</w:t>
            </w: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14C62" w:rsidRPr="006E7993" w:rsidTr="008B5B57">
        <w:trPr>
          <w:trHeight w:val="465"/>
          <w:jc w:val="center"/>
        </w:trPr>
        <w:tc>
          <w:tcPr>
            <w:tcW w:w="48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044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Сонатная форма. </w:t>
            </w:r>
          </w:p>
          <w:p w:rsidR="00514C62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Типы сонатных форм. Разновидности сонатной формы. Рондо – соната и её виды.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14C62" w:rsidRPr="006E7993" w:rsidTr="008B5B57">
        <w:trPr>
          <w:trHeight w:val="557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Вариации, их виды. Вариации на две темы.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trHeight w:val="679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Циклические формы. </w:t>
            </w:r>
          </w:p>
          <w:p w:rsidR="00514C62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Сюитные циклы, сонатно-симфонические циклы, циклы фортепианных миниатюр, вокальные циклы.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Межсессионный р</w:t>
            </w:r>
            <w:r w:rsidRPr="009C0E60">
              <w:rPr>
                <w:rFonts w:eastAsia="Times New Roman" w:cs="Times New Roman"/>
                <w:b/>
                <w:sz w:val="20"/>
                <w:szCs w:val="20"/>
              </w:rPr>
              <w:t>убежный контроль</w:t>
            </w:r>
          </w:p>
        </w:tc>
      </w:tr>
      <w:tr w:rsidR="00514C62" w:rsidRPr="006E7993" w:rsidTr="008B5B57">
        <w:trPr>
          <w:trHeight w:val="1535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СРС на каждом занятии (проведение текущей аттестации)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Свободные и смешанные формы.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 интерактивное занятие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trHeight w:val="945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Крупные формы вокально-инструментальной музыки.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15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Default="00514C62" w:rsidP="008B5B57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514C62" w:rsidRPr="006E7993" w:rsidTr="008B5B57">
        <w:trPr>
          <w:trHeight w:val="435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Итоговая оценка за семестр</w:t>
            </w: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B72F2C" w:rsidRDefault="00514C62" w:rsidP="008B5B57">
            <w:pPr>
              <w:spacing w:after="0" w:line="27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ЭКЗАМЕН.</w:t>
            </w:r>
          </w:p>
          <w:p w:rsidR="00514C62" w:rsidRPr="00B72F2C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14C62" w:rsidRPr="006E7993" w:rsidTr="008B5B57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spacing w:after="0" w:line="276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Итого:  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C62" w:rsidRPr="006E7993" w:rsidRDefault="00514C62" w:rsidP="008B5B5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</w:tr>
    </w:tbl>
    <w:p w:rsidR="00514C62" w:rsidRPr="006E7993" w:rsidRDefault="00514C62" w:rsidP="00514C6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6E7993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</w:t>
      </w:r>
    </w:p>
    <w:p w:rsidR="00514C62" w:rsidRPr="00E331BE" w:rsidRDefault="00514C62" w:rsidP="00514C62">
      <w:pPr>
        <w:tabs>
          <w:tab w:val="left" w:pos="708"/>
        </w:tabs>
        <w:spacing w:after="0" w:line="240" w:lineRule="auto"/>
        <w:jc w:val="both"/>
        <w:rPr>
          <w:rFonts w:eastAsia="Times New Roman" w:cs="Times New Roman"/>
          <w:sz w:val="28"/>
          <w:szCs w:val="24"/>
          <w:lang w:eastAsia="ru-RU"/>
        </w:rPr>
      </w:pPr>
    </w:p>
    <w:p w:rsidR="00514C62" w:rsidRDefault="00514C62" w:rsidP="00514C62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Default="00514C62" w:rsidP="00514C62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9" w:name="_Toc533351536"/>
      <w:r>
        <w:rPr>
          <w:rFonts w:eastAsia="Arial Unicode MS" w:cs="Times New Roman"/>
          <w:b/>
          <w:bCs/>
          <w:szCs w:val="24"/>
          <w:lang w:eastAsia="zh-CN"/>
        </w:rPr>
        <w:t>5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ПЕРЕЧЕНЬ УЧЕБНО-МЕТОДИЧЕСКОГО ОБЕСПЕЧЕНИЯ ПО ДИСЦИПЛИНЕ, ОБРАЗОВАТЕЛЬНЫЕ ТЕХНОЛОГИИ</w:t>
      </w:r>
      <w:bookmarkEnd w:id="9"/>
    </w:p>
    <w:p w:rsidR="00514C62" w:rsidRPr="002C1AD4" w:rsidRDefault="00514C62" w:rsidP="00514C62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Default="00514C62" w:rsidP="00514C62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514C62" w:rsidRPr="00714334" w:rsidRDefault="00514C62" w:rsidP="00514C62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514C62" w:rsidRDefault="00663041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10" w:history="1">
        <w:r w:rsidR="00514C62" w:rsidRPr="008C5123">
          <w:rPr>
            <w:rFonts w:eastAsia="Times New Roman" w:cs="Times New Roman"/>
            <w:b/>
            <w:szCs w:val="24"/>
            <w:shd w:val="clear" w:color="auto" w:fill="F5F5F5"/>
            <w:lang w:eastAsia="ru-RU"/>
          </w:rPr>
          <w:t>Анализ музыкальной формы</w:t>
        </w:r>
      </w:hyperlink>
      <w:r w:rsidR="00514C62">
        <w:rPr>
          <w:rFonts w:eastAsia="Times New Roman" w:cs="Times New Roman"/>
          <w:b/>
          <w:szCs w:val="24"/>
          <w:shd w:val="clear" w:color="auto" w:fill="F5F5F5"/>
          <w:lang w:eastAsia="ru-RU"/>
        </w:rPr>
        <w:t xml:space="preserve"> </w:t>
      </w:r>
      <w:hyperlink r:id="rId11" w:history="1">
        <w:r w:rsidR="00514C62" w:rsidRPr="00257C9F">
          <w:rPr>
            <w:rStyle w:val="af6"/>
            <w:rFonts w:eastAsia="Times New Roman" w:cs="Times New Roman"/>
            <w:szCs w:val="24"/>
            <w:lang w:eastAsia="ru-RU"/>
          </w:rPr>
          <w:t>http://www.mgik.org/upload/iblock/c38/metod_muzfor_30.10.19.pdf</w:t>
        </w:r>
      </w:hyperlink>
    </w:p>
    <w:p w:rsidR="00514C62" w:rsidRPr="00374D53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14C62" w:rsidRPr="00714334" w:rsidRDefault="00514C62" w:rsidP="00514C62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>Мет</w:t>
      </w:r>
      <w:r>
        <w:rPr>
          <w:rFonts w:eastAsia="Times New Roman" w:cs="Times New Roman"/>
          <w:b/>
          <w:bCs/>
          <w:szCs w:val="24"/>
          <w:lang w:eastAsia="zh-CN"/>
        </w:rPr>
        <w:t>одические указания и задания по</w:t>
      </w: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 самостоятельной работе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студентов музыкальных направлений и профилей по музыкально-теоретическим дисциплинам. – М. М</w:t>
      </w:r>
      <w:r>
        <w:rPr>
          <w:rFonts w:eastAsia="Times New Roman" w:cs="Times New Roman"/>
          <w:bCs/>
          <w:szCs w:val="24"/>
          <w:lang w:eastAsia="zh-CN"/>
        </w:rPr>
        <w:t>ГИК, 2018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г, 148 с. Ред. Сидорова М.Б</w:t>
      </w:r>
    </w:p>
    <w:p w:rsidR="00514C62" w:rsidRPr="00714334" w:rsidRDefault="00514C62" w:rsidP="00514C62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514C62" w:rsidRPr="00714334" w:rsidRDefault="00514C62" w:rsidP="00514C62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Процесс изучения дисциплины</w:t>
      </w:r>
      <w:r w:rsidRPr="00714334">
        <w:rPr>
          <w:rFonts w:eastAsia="Times New Roman" w:cs="Times New Roman"/>
          <w:szCs w:val="24"/>
          <w:lang w:eastAsia="zh-CN"/>
        </w:rPr>
        <w:t xml:space="preserve"> пре</w:t>
      </w:r>
      <w:r>
        <w:rPr>
          <w:rFonts w:eastAsia="Times New Roman" w:cs="Times New Roman"/>
          <w:szCs w:val="24"/>
          <w:lang w:eastAsia="zh-CN"/>
        </w:rPr>
        <w:t xml:space="preserve">дусматривает контактную (работа </w:t>
      </w:r>
      <w:r w:rsidRPr="00714334">
        <w:rPr>
          <w:rFonts w:eastAsia="Times New Roman" w:cs="Times New Roman"/>
          <w:szCs w:val="24"/>
          <w:lang w:eastAsia="zh-CN"/>
        </w:rPr>
        <w:t>на  мелкогрупповых занятиях) и самостоятельную (самоподготовка к занятиям) работу обучающегося.</w:t>
      </w:r>
    </w:p>
    <w:p w:rsidR="00514C62" w:rsidRPr="00714334" w:rsidRDefault="00514C62" w:rsidP="00514C62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В качестве основной формы организации у</w:t>
      </w:r>
      <w:r>
        <w:rPr>
          <w:rFonts w:eastAsia="Times New Roman" w:cs="Times New Roman"/>
          <w:szCs w:val="24"/>
          <w:lang w:eastAsia="zh-CN"/>
        </w:rPr>
        <w:t>чебного процесса по дисциплине «Анализ музыкальной формы</w:t>
      </w:r>
      <w:r w:rsidRPr="00714334">
        <w:rPr>
          <w:rFonts w:eastAsia="Times New Roman" w:cs="Times New Roman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514C62" w:rsidRPr="00714334" w:rsidRDefault="00514C62" w:rsidP="00514C62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</w:t>
      </w:r>
      <w:r>
        <w:rPr>
          <w:rFonts w:eastAsia="Times New Roman" w:cs="Times New Roman"/>
          <w:szCs w:val="24"/>
          <w:lang w:eastAsia="zh-CN"/>
        </w:rPr>
        <w:t xml:space="preserve">музыкальной формы произведений различных стилей и жанров, </w:t>
      </w:r>
      <w:r w:rsidRPr="00714334">
        <w:rPr>
          <w:rFonts w:eastAsia="Times New Roman" w:cs="Times New Roman"/>
          <w:szCs w:val="24"/>
          <w:lang w:eastAsia="zh-CN"/>
        </w:rPr>
        <w:t xml:space="preserve"> формируются и корректируются навыки 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Pr="00714334">
        <w:rPr>
          <w:rFonts w:eastAsia="Times New Roman" w:cs="Times New Roman"/>
          <w:szCs w:val="24"/>
          <w:lang w:eastAsia="zh-CN"/>
        </w:rPr>
        <w:t>анализа музыкально-выразительных средств,</w:t>
      </w:r>
      <w:r>
        <w:rPr>
          <w:rFonts w:eastAsia="Times New Roman" w:cs="Times New Roman"/>
          <w:szCs w:val="24"/>
          <w:lang w:eastAsia="zh-CN"/>
        </w:rPr>
        <w:t xml:space="preserve"> а также полного анализа музыкальных произведений</w:t>
      </w:r>
      <w:r w:rsidRPr="00714334">
        <w:rPr>
          <w:rFonts w:eastAsia="Times New Roman" w:cs="Times New Roman"/>
          <w:szCs w:val="24"/>
          <w:lang w:eastAsia="zh-CN"/>
        </w:rPr>
        <w:t xml:space="preserve">, направленных на закрепление пройденного </w:t>
      </w:r>
      <w:r w:rsidRPr="00714334">
        <w:rPr>
          <w:rFonts w:eastAsia="Times New Roman" w:cs="Times New Roman"/>
          <w:szCs w:val="24"/>
          <w:lang w:eastAsia="zh-CN"/>
        </w:rPr>
        <w:lastRenderedPageBreak/>
        <w:t>материала, которые требуют дополнительной проработки в рамках самостоятельной работы студентов; контроль освоения курса осуществляется на рубежных контролях, промежуточной аттестации.</w:t>
      </w:r>
    </w:p>
    <w:p w:rsidR="00514C62" w:rsidRPr="0051434B" w:rsidRDefault="00514C62" w:rsidP="00514C62">
      <w:pPr>
        <w:tabs>
          <w:tab w:val="left" w:pos="708"/>
        </w:tabs>
        <w:spacing w:after="0" w:line="256" w:lineRule="auto"/>
        <w:jc w:val="both"/>
        <w:rPr>
          <w:rFonts w:eastAsia="Times New Roman" w:cs="Times New Roman"/>
          <w:bCs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zh-CN"/>
        </w:rPr>
        <w:t xml:space="preserve">        </w:t>
      </w:r>
      <w:r w:rsidRPr="00714334">
        <w:rPr>
          <w:rFonts w:eastAsia="Times New Roman" w:cs="Times New Roman"/>
          <w:szCs w:val="24"/>
          <w:lang w:eastAsia="zh-CN"/>
        </w:rPr>
        <w:t>Целью самостоятельной работы студентов являе</w:t>
      </w:r>
      <w:r>
        <w:rPr>
          <w:rFonts w:eastAsia="Times New Roman" w:cs="Times New Roman"/>
          <w:szCs w:val="24"/>
          <w:lang w:eastAsia="zh-CN"/>
        </w:rPr>
        <w:t xml:space="preserve">тся развитие </w:t>
      </w:r>
      <w:r w:rsidRPr="00714334">
        <w:rPr>
          <w:rFonts w:eastAsia="Times New Roman" w:cs="Times New Roman"/>
          <w:szCs w:val="24"/>
          <w:lang w:eastAsia="zh-CN"/>
        </w:rPr>
        <w:t xml:space="preserve">и 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закрепление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 xml:space="preserve"> практических навыков</w:t>
      </w:r>
      <w:r w:rsidRPr="0051434B">
        <w:rPr>
          <w:rFonts w:eastAsia="Times New Roman" w:cs="Times New Roman"/>
          <w:bCs/>
          <w:iCs/>
          <w:szCs w:val="24"/>
          <w:lang w:eastAsia="ru-RU"/>
        </w:rPr>
        <w:t xml:space="preserve">  целостного анализа музыкальных произведений различных стилей и жанров</w:t>
      </w:r>
      <w:r>
        <w:rPr>
          <w:rFonts w:eastAsia="Calibri" w:cs="Times New Roman"/>
          <w:szCs w:val="24"/>
          <w:lang w:eastAsia="ru-RU"/>
        </w:rPr>
        <w:t xml:space="preserve">,  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>которые являются базой для изучения общепрофесси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о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нального цикла дисциплин,  формируют  основы исполнительского мастерства. </w:t>
      </w:r>
    </w:p>
    <w:p w:rsidR="00514C62" w:rsidRPr="00714334" w:rsidRDefault="00514C62" w:rsidP="00514C62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студен</w:t>
      </w:r>
      <w:r>
        <w:rPr>
          <w:rFonts w:eastAsia="Times New Roman" w:cs="Times New Roman"/>
          <w:szCs w:val="24"/>
          <w:lang w:eastAsia="zh-CN"/>
        </w:rPr>
        <w:t>тов по дисциплине «Анализ музыкальной формы</w:t>
      </w:r>
      <w:r w:rsidRPr="00714334">
        <w:rPr>
          <w:rFonts w:eastAsia="Times New Roman" w:cs="Times New Roman"/>
          <w:szCs w:val="24"/>
          <w:lang w:eastAsia="zh-CN"/>
        </w:rPr>
        <w:t xml:space="preserve">» обеспечивает: </w:t>
      </w:r>
    </w:p>
    <w:p w:rsidR="00514C62" w:rsidRPr="00714334" w:rsidRDefault="00514C62" w:rsidP="009A1F84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закрепление знаний, полученных студентами в процессе мелкогрупповых аудиторных занятий;</w:t>
      </w:r>
    </w:p>
    <w:p w:rsidR="00514C62" w:rsidRPr="00714334" w:rsidRDefault="00514C62" w:rsidP="009A1F84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формирование навыков самостоятельной работы с учебно-методической литературой, инструктивными материалами, нотными текстами музыкальных произведений</w:t>
      </w:r>
    </w:p>
    <w:p w:rsidR="00514C62" w:rsidRPr="00714334" w:rsidRDefault="00514C62" w:rsidP="009A1F84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развитие в процессе регулярных и систематических сам</w:t>
      </w:r>
      <w:r>
        <w:rPr>
          <w:rFonts w:eastAsia="Times New Roman" w:cs="Times New Roman"/>
          <w:szCs w:val="24"/>
          <w:lang w:eastAsia="zh-CN"/>
        </w:rPr>
        <w:t xml:space="preserve">остоятельных занятий  навыков анализа музыкально-выразительных средств, определения </w:t>
      </w:r>
      <w:r w:rsidRPr="00714334">
        <w:rPr>
          <w:rFonts w:eastAsia="Times New Roman" w:cs="Times New Roman"/>
          <w:szCs w:val="24"/>
          <w:lang w:eastAsia="zh-CN"/>
        </w:rPr>
        <w:t>конструктивных и художественн</w:t>
      </w:r>
      <w:r>
        <w:rPr>
          <w:rFonts w:eastAsia="Times New Roman" w:cs="Times New Roman"/>
          <w:szCs w:val="24"/>
          <w:lang w:eastAsia="zh-CN"/>
        </w:rPr>
        <w:t>ых элементов музыкальных форм различных стилей и жанров</w:t>
      </w:r>
    </w:p>
    <w:p w:rsidR="00514C62" w:rsidRDefault="00514C62" w:rsidP="009A1F84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освоение разнообразного музыкально-учебного материала</w:t>
      </w:r>
      <w:r>
        <w:rPr>
          <w:rFonts w:eastAsia="Times New Roman" w:cs="Times New Roman"/>
          <w:szCs w:val="24"/>
          <w:lang w:eastAsia="zh-CN"/>
        </w:rPr>
        <w:t xml:space="preserve"> в процессе освоения навыков  анализа музыкальных  форм произведений различных стилей и жанров</w:t>
      </w:r>
    </w:p>
    <w:p w:rsidR="00514C62" w:rsidRDefault="00514C62" w:rsidP="00514C62">
      <w:pPr>
        <w:spacing w:after="0" w:line="240" w:lineRule="auto"/>
        <w:ind w:left="960"/>
        <w:jc w:val="both"/>
        <w:rPr>
          <w:rFonts w:eastAsia="Times New Roman" w:cs="Times New Roman"/>
          <w:szCs w:val="24"/>
          <w:lang w:eastAsia="zh-CN"/>
        </w:rPr>
      </w:pPr>
    </w:p>
    <w:p w:rsidR="00514C62" w:rsidRPr="00C67D72" w:rsidRDefault="00514C62" w:rsidP="00514C62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67D72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процесс, разработки учебно-методических материалов по дисциплинам музыкально-теоретического цикла, написания научных работ в области музыкального исполнительства и музыкальной педагогики;</w:t>
      </w:r>
    </w:p>
    <w:p w:rsidR="00514C62" w:rsidRPr="00C67D72" w:rsidRDefault="00514C62" w:rsidP="00514C62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514C62" w:rsidRPr="00C67D72" w:rsidRDefault="00514C62" w:rsidP="00514C62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C67D72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514C62" w:rsidRPr="00C67D72" w:rsidRDefault="00514C62" w:rsidP="00514C62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C67D72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r w:rsidRPr="00C67D72">
        <w:rPr>
          <w:rFonts w:eastAsia="Times New Roman" w:cs="Times New Roman"/>
          <w:bCs/>
          <w:szCs w:val="24"/>
          <w:lang w:val="en-US" w:eastAsia="zh-CN"/>
        </w:rPr>
        <w:t>Znanivm</w:t>
      </w:r>
      <w:r w:rsidRPr="00C67D72">
        <w:rPr>
          <w:rFonts w:eastAsia="Times New Roman" w:cs="Times New Roman"/>
          <w:bCs/>
          <w:szCs w:val="24"/>
          <w:lang w:eastAsia="zh-CN"/>
        </w:rPr>
        <w:t xml:space="preserve">. </w:t>
      </w:r>
      <w:r w:rsidRPr="00C67D72">
        <w:rPr>
          <w:rFonts w:eastAsia="Times New Roman" w:cs="Times New Roman"/>
          <w:bCs/>
          <w:szCs w:val="24"/>
          <w:lang w:val="en-US" w:eastAsia="zh-CN"/>
        </w:rPr>
        <w:t>Com</w:t>
      </w:r>
      <w:r w:rsidRPr="00C67D72">
        <w:rPr>
          <w:rFonts w:eastAsia="Times New Roman" w:cs="Times New Roman"/>
          <w:bCs/>
          <w:szCs w:val="24"/>
          <w:lang w:eastAsia="zh-CN"/>
        </w:rPr>
        <w:t>».</w:t>
      </w:r>
    </w:p>
    <w:p w:rsidR="00514C62" w:rsidRPr="00C67D72" w:rsidRDefault="00514C62" w:rsidP="00514C62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C67D72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514C62" w:rsidRPr="00C67D72" w:rsidRDefault="00514C62" w:rsidP="00514C62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67D72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514C62" w:rsidRPr="00C67D72" w:rsidRDefault="00514C62" w:rsidP="00514C62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67D72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514C62" w:rsidRDefault="00514C62" w:rsidP="00514C62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514C62" w:rsidRPr="00006A8C" w:rsidRDefault="00514C62" w:rsidP="00514C62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514C62" w:rsidRPr="00714334" w:rsidRDefault="00514C62" w:rsidP="00514C62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Cs w:val="24"/>
          <w:lang w:eastAsia="zh-CN"/>
        </w:rPr>
      </w:pPr>
      <w:bookmarkStart w:id="10" w:name="_Toc533351537"/>
      <w:r>
        <w:rPr>
          <w:rFonts w:eastAsia="Arial Unicode MS" w:cs="Times New Roman"/>
          <w:b/>
          <w:bCs/>
          <w:szCs w:val="24"/>
          <w:lang w:eastAsia="zh-CN"/>
        </w:rPr>
        <w:t>6.  ОЦЕНОЧНЫЕ</w:t>
      </w:r>
      <w:r w:rsidRPr="00714334">
        <w:rPr>
          <w:rFonts w:eastAsia="Arial Unicode MS" w:cs="Times New Roman"/>
          <w:b/>
          <w:bCs/>
          <w:szCs w:val="24"/>
          <w:lang w:eastAsia="zh-CN"/>
        </w:rPr>
        <w:t xml:space="preserve"> СРЕДСТВ</w:t>
      </w:r>
      <w:r>
        <w:rPr>
          <w:rFonts w:eastAsia="Arial Unicode MS" w:cs="Times New Roman"/>
          <w:b/>
          <w:bCs/>
          <w:szCs w:val="24"/>
          <w:lang w:eastAsia="zh-CN"/>
        </w:rPr>
        <w:t>А</w:t>
      </w:r>
      <w:r w:rsidRPr="00714334">
        <w:rPr>
          <w:rFonts w:eastAsia="Arial Unicode MS" w:cs="Times New Roman"/>
          <w:b/>
          <w:bCs/>
          <w:szCs w:val="24"/>
          <w:lang w:eastAsia="zh-CN"/>
        </w:rPr>
        <w:t xml:space="preserve"> ПО ДИСЦИПЛИНЕ</w:t>
      </w:r>
      <w:bookmarkEnd w:id="10"/>
    </w:p>
    <w:p w:rsidR="00514C62" w:rsidRPr="00714334" w:rsidRDefault="00514C62" w:rsidP="00514C62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514C62" w:rsidRPr="00714334" w:rsidRDefault="00514C62" w:rsidP="00514C62">
      <w:pPr>
        <w:spacing w:after="0" w:line="240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  <w:r w:rsidRPr="00714334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</w:t>
      </w:r>
      <w:r>
        <w:rPr>
          <w:rFonts w:eastAsia="Times New Roman" w:cs="Times New Roman"/>
          <w:bCs/>
          <w:szCs w:val="24"/>
          <w:lang w:eastAsia="zh-CN"/>
        </w:rPr>
        <w:t>учебно-методического комплекса</w:t>
      </w:r>
    </w:p>
    <w:p w:rsidR="00514C62" w:rsidRPr="00714334" w:rsidRDefault="00514C62" w:rsidP="00514C62">
      <w:pPr>
        <w:spacing w:after="0" w:line="276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</w:p>
    <w:p w:rsidR="00514C62" w:rsidRPr="00714334" w:rsidRDefault="00514C62" w:rsidP="00514C62">
      <w:pPr>
        <w:suppressAutoHyphens/>
        <w:spacing w:line="276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714334">
        <w:rPr>
          <w:rFonts w:eastAsia="Calibri" w:cs="Times New Roman"/>
          <w:szCs w:val="24"/>
          <w:lang w:eastAsia="ar-SA"/>
        </w:rPr>
        <w:t>Курсом предусмотрены следующие виды аттестации обучающихся:</w:t>
      </w:r>
    </w:p>
    <w:p w:rsidR="00514C62" w:rsidRPr="00C67D72" w:rsidRDefault="00514C62" w:rsidP="009A1F8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C67D72">
        <w:rPr>
          <w:rFonts w:cs="Times New Roman"/>
          <w:b/>
          <w:szCs w:val="24"/>
          <w:lang w:eastAsia="ar-SA"/>
        </w:rPr>
        <w:t xml:space="preserve">Входной контроль </w:t>
      </w:r>
      <w:r w:rsidRPr="00C67D72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C67D72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C67D72">
        <w:rPr>
          <w:rFonts w:cs="Times New Roman"/>
          <w:szCs w:val="24"/>
          <w:lang w:eastAsia="ar-SA"/>
        </w:rPr>
        <w:t>) провод</w:t>
      </w:r>
      <w:r>
        <w:rPr>
          <w:rFonts w:cs="Times New Roman"/>
          <w:szCs w:val="24"/>
          <w:lang w:eastAsia="ar-SA"/>
        </w:rPr>
        <w:t xml:space="preserve">ится у студентов очной </w:t>
      </w:r>
      <w:r w:rsidRPr="00C67D72">
        <w:rPr>
          <w:rFonts w:cs="Times New Roman"/>
          <w:szCs w:val="24"/>
          <w:lang w:eastAsia="ar-SA"/>
        </w:rPr>
        <w:t xml:space="preserve"> форм</w:t>
      </w:r>
      <w:r>
        <w:rPr>
          <w:rFonts w:cs="Times New Roman"/>
          <w:szCs w:val="24"/>
          <w:lang w:eastAsia="ar-SA"/>
        </w:rPr>
        <w:t>ы</w:t>
      </w:r>
      <w:r w:rsidRPr="00C67D72">
        <w:rPr>
          <w:rFonts w:cs="Times New Roman"/>
          <w:szCs w:val="24"/>
          <w:lang w:eastAsia="ar-SA"/>
        </w:rPr>
        <w:t xml:space="preserve"> обучения на первом занятии в виде комплексной диагностики уровня подготовленности студента к освоению дисциплины.</w:t>
      </w:r>
    </w:p>
    <w:p w:rsidR="00514C62" w:rsidRPr="00C67D72" w:rsidRDefault="00514C62" w:rsidP="00514C62">
      <w:pPr>
        <w:suppressAutoHyphens/>
        <w:spacing w:after="0" w:line="240" w:lineRule="auto"/>
        <w:ind w:left="360"/>
        <w:jc w:val="both"/>
        <w:rPr>
          <w:rFonts w:cs="Times New Roman"/>
          <w:szCs w:val="24"/>
          <w:lang w:eastAsia="ar-SA"/>
        </w:rPr>
      </w:pPr>
    </w:p>
    <w:p w:rsidR="00514C62" w:rsidRPr="00C67D72" w:rsidRDefault="00514C62" w:rsidP="009A1F8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C67D72">
        <w:rPr>
          <w:rFonts w:cs="Times New Roman"/>
          <w:b/>
          <w:szCs w:val="24"/>
          <w:lang w:eastAsia="ar-SA"/>
        </w:rPr>
        <w:t>Текущий контроль</w:t>
      </w:r>
      <w:r w:rsidRPr="00C67D72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C67D72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C67D72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домашнего задания, диагностике </w:t>
      </w:r>
      <w:r w:rsidRPr="00C67D72">
        <w:rPr>
          <w:rFonts w:cs="Times New Roman"/>
          <w:szCs w:val="24"/>
          <w:lang w:eastAsia="ar-SA"/>
        </w:rPr>
        <w:lastRenderedPageBreak/>
        <w:t>уровня освоения тем курса, выявлении проблемных аспектов, требующих дополнительной проработки.</w:t>
      </w:r>
    </w:p>
    <w:p w:rsidR="00514C62" w:rsidRPr="00C67D72" w:rsidRDefault="00514C62" w:rsidP="00514C62">
      <w:pPr>
        <w:pStyle w:val="af1"/>
        <w:rPr>
          <w:lang w:eastAsia="ar-SA"/>
        </w:rPr>
      </w:pPr>
    </w:p>
    <w:p w:rsidR="00514C62" w:rsidRPr="00C67D72" w:rsidRDefault="00514C62" w:rsidP="009A1F84">
      <w:pPr>
        <w:numPr>
          <w:ilvl w:val="0"/>
          <w:numId w:val="4"/>
        </w:numPr>
        <w:suppressAutoHyphens/>
        <w:spacing w:after="0" w:line="240" w:lineRule="auto"/>
        <w:ind w:right="-2"/>
        <w:jc w:val="both"/>
        <w:rPr>
          <w:rFonts w:cs="Times New Roman"/>
          <w:szCs w:val="24"/>
          <w:lang w:eastAsia="ar-SA"/>
        </w:rPr>
      </w:pPr>
      <w:r w:rsidRPr="00C67D72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C67D72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C67D72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C67D72">
        <w:rPr>
          <w:rFonts w:cs="Times New Roman"/>
          <w:szCs w:val="24"/>
          <w:lang w:eastAsia="ar-SA"/>
        </w:rPr>
        <w:t xml:space="preserve">) </w:t>
      </w:r>
      <w:r w:rsidR="00663041">
        <w:rPr>
          <w:rFonts w:cs="Times New Roman"/>
          <w:szCs w:val="24"/>
          <w:lang w:eastAsia="ar-SA"/>
        </w:rPr>
        <w:t xml:space="preserve">проводится в форме </w:t>
      </w:r>
      <w:bookmarkStart w:id="11" w:name="_GoBack"/>
      <w:bookmarkEnd w:id="11"/>
      <w:r w:rsidRPr="00C67D72">
        <w:rPr>
          <w:rFonts w:cs="Times New Roman"/>
          <w:szCs w:val="24"/>
          <w:lang w:eastAsia="ar-SA"/>
        </w:rPr>
        <w:t>частичной сдачи курса дисциплины, подготавливаемой к промежуточной аттестации и устного ответа на теоретические вопросы.</w:t>
      </w:r>
    </w:p>
    <w:p w:rsidR="00514C62" w:rsidRPr="00C67D72" w:rsidRDefault="00514C62" w:rsidP="00514C62">
      <w:pPr>
        <w:suppressAutoHyphens/>
        <w:spacing w:after="0" w:line="240" w:lineRule="auto"/>
        <w:ind w:left="360" w:right="-2"/>
        <w:jc w:val="both"/>
        <w:rPr>
          <w:rFonts w:cs="Times New Roman"/>
          <w:szCs w:val="24"/>
          <w:lang w:eastAsia="ar-SA"/>
        </w:rPr>
      </w:pPr>
    </w:p>
    <w:p w:rsidR="00514C62" w:rsidRPr="00C67D72" w:rsidRDefault="00514C62" w:rsidP="009A1F8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C67D72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C67D72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C67D72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C67D72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514C62" w:rsidRPr="00C67D72" w:rsidRDefault="00514C62" w:rsidP="00514C62">
      <w:pPr>
        <w:pStyle w:val="af1"/>
        <w:rPr>
          <w:lang w:eastAsia="ar-SA"/>
        </w:rPr>
      </w:pPr>
    </w:p>
    <w:p w:rsidR="00514C62" w:rsidRPr="00C67D72" w:rsidRDefault="00514C62" w:rsidP="00514C6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cs="Times New Roman"/>
          <w:b/>
          <w:szCs w:val="24"/>
          <w:lang w:eastAsia="ar-SA"/>
        </w:rPr>
        <w:t>5</w:t>
      </w:r>
      <w:r w:rsidRPr="00C67D72">
        <w:rPr>
          <w:rFonts w:cs="Times New Roman"/>
          <w:b/>
          <w:szCs w:val="24"/>
          <w:lang w:eastAsia="ar-SA"/>
        </w:rPr>
        <w:t>.  Промежуточная аттестация</w:t>
      </w:r>
      <w:r w:rsidRPr="00C67D72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зачета и экзамена,</w:t>
      </w:r>
      <w:r w:rsidRPr="00C67D72">
        <w:rPr>
          <w:rFonts w:eastAsia="Calibri" w:cs="Times New Roman"/>
          <w:szCs w:val="24"/>
          <w:lang w:eastAsia="ar-SA"/>
        </w:rPr>
        <w:t xml:space="preserve"> включает: письменную работу обобщающего характера на все темы курса, устный ответ по билету, в который входит  теоретический  и  практический вопросы. Аттестация ориентирована на комплексную диагностику процесса формирования компетенций, предусмотренных программой дисциплины</w:t>
      </w:r>
    </w:p>
    <w:p w:rsidR="00514C62" w:rsidRPr="00C67D72" w:rsidRDefault="00514C62" w:rsidP="00514C62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C67D72">
        <w:rPr>
          <w:rFonts w:cs="Times New Roman"/>
          <w:szCs w:val="24"/>
        </w:rPr>
        <w:t xml:space="preserve">        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C67D72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514C62" w:rsidRPr="00C67D72" w:rsidRDefault="00514C62" w:rsidP="00514C62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ru-RU" w:bidi="ru-RU"/>
        </w:rPr>
      </w:pPr>
      <w:r w:rsidRPr="00C67D72">
        <w:rPr>
          <w:rFonts w:eastAsia="Times New Roman" w:cs="Times New Roman"/>
          <w:bCs/>
          <w:szCs w:val="24"/>
          <w:lang w:eastAsia="zh-CN"/>
        </w:rPr>
        <w:t xml:space="preserve">          </w:t>
      </w:r>
      <w:r w:rsidRPr="00C67D72">
        <w:rPr>
          <w:rFonts w:eastAsia="Times New Roman" w:cs="Times New Roman"/>
          <w:szCs w:val="24"/>
          <w:lang w:eastAsia="ru-RU" w:bidi="ru-RU"/>
        </w:rPr>
        <w:t xml:space="preserve"> При проведении указанных контрольных мероприятий по дисциплине «</w:t>
      </w:r>
      <w:r>
        <w:rPr>
          <w:rFonts w:eastAsia="Times New Roman" w:cs="Times New Roman"/>
          <w:szCs w:val="24"/>
          <w:lang w:eastAsia="ru-RU" w:bidi="ru-RU"/>
        </w:rPr>
        <w:t>Анализ музыкальной формы»</w:t>
      </w:r>
      <w:r w:rsidRPr="00C67D72">
        <w:rPr>
          <w:rFonts w:eastAsia="Times New Roman" w:cs="Times New Roman"/>
          <w:szCs w:val="24"/>
          <w:lang w:eastAsia="ru-RU" w:bidi="ru-RU"/>
        </w:rPr>
        <w:t xml:space="preserve"> применяется пятибалльная система оценки знаний студентов: «отлично», «хорошо», «удовлетворительно», «неудовлетворительно».</w:t>
      </w:r>
    </w:p>
    <w:p w:rsidR="00514C62" w:rsidRPr="003958BC" w:rsidRDefault="00514C62" w:rsidP="00514C62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zh-CN"/>
        </w:rPr>
      </w:pPr>
      <w:r w:rsidRPr="00C67D72">
        <w:rPr>
          <w:rFonts w:eastAsia="Times New Roman" w:cs="Times New Roman"/>
          <w:szCs w:val="24"/>
          <w:lang w:eastAsia="zh-CN"/>
        </w:rPr>
        <w:t xml:space="preserve">        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514C62" w:rsidRPr="00E26DCD" w:rsidRDefault="00514C62" w:rsidP="00514C62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</w:t>
      </w:r>
      <w:r w:rsidRPr="00E26DCD"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E26DCD">
        <w:rPr>
          <w:rFonts w:eastAsia="Times New Roman" w:cs="Times New Roman"/>
          <w:b/>
          <w:bCs/>
          <w:szCs w:val="24"/>
          <w:lang w:eastAsia="zh-CN"/>
        </w:rPr>
        <w:t xml:space="preserve">       </w:t>
      </w:r>
    </w:p>
    <w:p w:rsidR="00514C62" w:rsidRDefault="00514C62" w:rsidP="00514C62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350FCC">
        <w:rPr>
          <w:rFonts w:eastAsia="Times New Roman" w:cs="Times New Roman"/>
          <w:b/>
          <w:szCs w:val="24"/>
          <w:lang w:eastAsia="zh-CN"/>
        </w:rPr>
        <w:t>Типовые вопросы по курсу дисциплины д</w:t>
      </w:r>
      <w:r>
        <w:rPr>
          <w:rFonts w:eastAsia="Times New Roman" w:cs="Times New Roman"/>
          <w:b/>
          <w:szCs w:val="24"/>
          <w:lang w:eastAsia="zh-CN"/>
        </w:rPr>
        <w:t xml:space="preserve">ля проведения входного контроля в </w:t>
      </w:r>
    </w:p>
    <w:p w:rsidR="00514C62" w:rsidRPr="001A277F" w:rsidRDefault="00514C62" w:rsidP="00514C62">
      <w:pPr>
        <w:widowControl w:val="0"/>
        <w:jc w:val="both"/>
        <w:rPr>
          <w:b/>
        </w:rPr>
      </w:pPr>
      <w:r>
        <w:rPr>
          <w:b/>
        </w:rPr>
        <w:t xml:space="preserve">                                                                   5 семестре </w:t>
      </w:r>
      <w:r w:rsidRPr="001A277F">
        <w:rPr>
          <w:b/>
        </w:rPr>
        <w:t xml:space="preserve"> </w:t>
      </w:r>
      <w:r>
        <w:rPr>
          <w:b/>
        </w:rPr>
        <w:t>д\о</w:t>
      </w:r>
      <w:r w:rsidRPr="001A277F">
        <w:rPr>
          <w:b/>
        </w:rPr>
        <w:t>:</w:t>
      </w:r>
    </w:p>
    <w:p w:rsidR="00514C62" w:rsidRPr="001A277F" w:rsidRDefault="00514C62" w:rsidP="00514C62">
      <w:pPr>
        <w:widowControl w:val="0"/>
        <w:spacing w:after="0"/>
        <w:jc w:val="both"/>
        <w:rPr>
          <w:rFonts w:cs="Times New Roman"/>
          <w:szCs w:val="24"/>
        </w:rPr>
      </w:pPr>
      <w:r w:rsidRPr="001A277F">
        <w:rPr>
          <w:rFonts w:cs="Times New Roman"/>
          <w:szCs w:val="24"/>
        </w:rPr>
        <w:t>1.Что такое форма музыкального произведения?</w:t>
      </w:r>
    </w:p>
    <w:p w:rsidR="00514C62" w:rsidRPr="001A277F" w:rsidRDefault="00514C62" w:rsidP="00514C62">
      <w:pPr>
        <w:widowControl w:val="0"/>
        <w:spacing w:after="0"/>
        <w:jc w:val="both"/>
      </w:pPr>
      <w:r w:rsidRPr="001A277F">
        <w:rPr>
          <w:rFonts w:eastAsia="Times New Roman" w:cs="Times New Roman"/>
          <w:szCs w:val="24"/>
          <w:lang w:eastAsia="zh-CN"/>
        </w:rPr>
        <w:t>2 Какие параметры определения формы произведения?</w:t>
      </w:r>
    </w:p>
    <w:p w:rsidR="00514C62" w:rsidRPr="001A277F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1A277F">
        <w:rPr>
          <w:rFonts w:eastAsia="Times New Roman" w:cs="Times New Roman"/>
          <w:szCs w:val="24"/>
          <w:lang w:eastAsia="zh-CN"/>
        </w:rPr>
        <w:t>3 Перечислите музыкально-выразительные средства в музыкальном произведении</w:t>
      </w:r>
    </w:p>
    <w:p w:rsidR="00514C62" w:rsidRPr="001A277F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1A277F">
        <w:rPr>
          <w:rFonts w:eastAsia="Times New Roman" w:cs="Times New Roman"/>
          <w:szCs w:val="24"/>
          <w:lang w:eastAsia="zh-CN"/>
        </w:rPr>
        <w:t>4 Что такое жанр музыкального произведения?</w:t>
      </w:r>
    </w:p>
    <w:p w:rsidR="00514C62" w:rsidRPr="001A277F" w:rsidRDefault="00514C62" w:rsidP="00514C62">
      <w:pPr>
        <w:widowControl w:val="0"/>
        <w:jc w:val="both"/>
        <w:rPr>
          <w:rFonts w:cs="Times New Roman"/>
          <w:szCs w:val="24"/>
        </w:rPr>
      </w:pPr>
      <w:r w:rsidRPr="001A277F">
        <w:rPr>
          <w:rFonts w:cs="Times New Roman"/>
          <w:szCs w:val="24"/>
        </w:rPr>
        <w:t>5.Назовите три главных жанра музыкальных произведений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514C62" w:rsidRDefault="00514C62" w:rsidP="00514C62">
      <w:pPr>
        <w:widowControl w:val="0"/>
        <w:jc w:val="both"/>
        <w:rPr>
          <w:b/>
        </w:rPr>
      </w:pPr>
      <w:r w:rsidRPr="00350FCC">
        <w:rPr>
          <w:rFonts w:eastAsia="Times New Roman" w:cs="Times New Roman"/>
          <w:b/>
          <w:szCs w:val="24"/>
          <w:lang w:eastAsia="zh-CN"/>
        </w:rPr>
        <w:t>Типовые вопросы по курсу дисциплины д</w:t>
      </w:r>
      <w:r>
        <w:rPr>
          <w:rFonts w:eastAsia="Times New Roman" w:cs="Times New Roman"/>
          <w:b/>
          <w:szCs w:val="24"/>
          <w:lang w:eastAsia="zh-CN"/>
        </w:rPr>
        <w:t xml:space="preserve">ля проведения текущего контроля в </w:t>
      </w:r>
      <w:r>
        <w:rPr>
          <w:b/>
        </w:rPr>
        <w:t xml:space="preserve">                                                                                  </w:t>
      </w:r>
    </w:p>
    <w:p w:rsidR="00514C62" w:rsidRPr="001A277F" w:rsidRDefault="00514C62" w:rsidP="00514C62">
      <w:pPr>
        <w:widowControl w:val="0"/>
        <w:jc w:val="both"/>
        <w:rPr>
          <w:b/>
        </w:rPr>
      </w:pPr>
      <w:r>
        <w:rPr>
          <w:b/>
        </w:rPr>
        <w:t xml:space="preserve">                                                             5 семестре</w:t>
      </w:r>
      <w:r w:rsidRPr="001A277F">
        <w:rPr>
          <w:b/>
        </w:rPr>
        <w:t xml:space="preserve"> </w:t>
      </w:r>
      <w:r>
        <w:rPr>
          <w:b/>
        </w:rPr>
        <w:t>д\о</w:t>
      </w:r>
      <w:r w:rsidRPr="001A277F">
        <w:rPr>
          <w:b/>
        </w:rPr>
        <w:t>:</w:t>
      </w:r>
    </w:p>
    <w:p w:rsidR="00514C62" w:rsidRDefault="00514C62" w:rsidP="00514C62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Мелкогрупповые занятия по дисциплине предполагают следующие формы работы текущего контроля: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Pr="00AE6D64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AE6D64">
        <w:rPr>
          <w:rFonts w:eastAsia="Times New Roman" w:cs="Times New Roman"/>
          <w:szCs w:val="24"/>
          <w:lang w:eastAsia="ru-RU"/>
        </w:rPr>
        <w:t>1. Проверку записей лекций в тетради</w:t>
      </w:r>
    </w:p>
    <w:p w:rsidR="00514C62" w:rsidRPr="00AE6D64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2.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E6D64">
        <w:rPr>
          <w:rFonts w:eastAsia="Times New Roman" w:cs="Times New Roman"/>
          <w:szCs w:val="24"/>
          <w:lang w:eastAsia="ru-RU"/>
        </w:rPr>
        <w:t>Проверку са</w:t>
      </w:r>
      <w:r>
        <w:rPr>
          <w:rFonts w:eastAsia="Times New Roman" w:cs="Times New Roman"/>
          <w:szCs w:val="24"/>
          <w:lang w:eastAsia="ru-RU"/>
        </w:rPr>
        <w:t>мостоятельно подготовленны</w:t>
      </w:r>
      <w:r w:rsidRPr="00AE6D64">
        <w:rPr>
          <w:rFonts w:eastAsia="Times New Roman" w:cs="Times New Roman"/>
          <w:szCs w:val="24"/>
          <w:lang w:eastAsia="ru-RU"/>
        </w:rPr>
        <w:t>х дополнительных разделов к темам курса</w:t>
      </w:r>
    </w:p>
    <w:p w:rsidR="00514C62" w:rsidRPr="00AE6D64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3. Проверку самостоятельно выполненного анализа произведения в виде домашней работы (по темам курса)</w:t>
      </w:r>
    </w:p>
    <w:p w:rsidR="00514C62" w:rsidRPr="00AE6D64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4. Проверку самостоятельной работы по анализу произведения в классе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E6D64">
        <w:rPr>
          <w:rFonts w:eastAsia="Times New Roman" w:cs="Times New Roman"/>
          <w:szCs w:val="24"/>
          <w:lang w:eastAsia="ru-RU"/>
        </w:rPr>
        <w:t xml:space="preserve">    5. Опрос по теоретическим разделам курса (устно)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1A277F" w:rsidRDefault="00514C62" w:rsidP="00514C62">
      <w:pPr>
        <w:widowControl w:val="0"/>
        <w:jc w:val="both"/>
        <w:rPr>
          <w:b/>
        </w:rPr>
      </w:pPr>
      <w:r>
        <w:rPr>
          <w:b/>
        </w:rPr>
        <w:t xml:space="preserve">                                                             5 семестр</w:t>
      </w:r>
      <w:r w:rsidRPr="001A277F">
        <w:rPr>
          <w:b/>
        </w:rPr>
        <w:t xml:space="preserve"> </w:t>
      </w:r>
      <w:r>
        <w:rPr>
          <w:b/>
        </w:rPr>
        <w:t>д\о</w:t>
      </w:r>
      <w:r w:rsidRPr="001A277F">
        <w:rPr>
          <w:b/>
        </w:rPr>
        <w:t>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502869" w:rsidRDefault="00514C62" w:rsidP="00514C62">
      <w:pPr>
        <w:spacing w:after="0"/>
        <w:jc w:val="both"/>
        <w:rPr>
          <w:rFonts w:cs="Times New Roman"/>
          <w:lang w:eastAsia="ru-RU"/>
        </w:rPr>
      </w:pPr>
      <w:r w:rsidRPr="00502869">
        <w:rPr>
          <w:rFonts w:cs="Times New Roman"/>
          <w:lang w:eastAsia="ru-RU"/>
        </w:rPr>
        <w:t>1.</w:t>
      </w:r>
      <w:r>
        <w:rPr>
          <w:rFonts w:cs="Times New Roman"/>
          <w:lang w:eastAsia="ru-RU"/>
        </w:rPr>
        <w:t>Дать определения мотиву, фразе, предложению.</w:t>
      </w:r>
    </w:p>
    <w:p w:rsidR="00514C62" w:rsidRPr="00502869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2</w:t>
      </w:r>
      <w:r>
        <w:rPr>
          <w:rFonts w:eastAsia="Times New Roman" w:cs="Times New Roman"/>
          <w:szCs w:val="24"/>
          <w:lang w:eastAsia="ru-RU"/>
        </w:rPr>
        <w:t>.Что такое музыкальная тема?</w:t>
      </w:r>
    </w:p>
    <w:p w:rsidR="00514C62" w:rsidRPr="00502869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3</w:t>
      </w:r>
      <w:r>
        <w:rPr>
          <w:rFonts w:eastAsia="Times New Roman" w:cs="Times New Roman"/>
          <w:szCs w:val="24"/>
          <w:lang w:eastAsia="ru-RU"/>
        </w:rPr>
        <w:t>. Перечислить особенности периода, включающего одно предложение (привести пример)</w:t>
      </w:r>
    </w:p>
    <w:p w:rsidR="00514C62" w:rsidRPr="00502869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4</w:t>
      </w:r>
      <w:r>
        <w:rPr>
          <w:rFonts w:eastAsia="Times New Roman" w:cs="Times New Roman"/>
          <w:szCs w:val="24"/>
          <w:lang w:eastAsia="ru-RU"/>
        </w:rPr>
        <w:t>. Назовите характерные особенности периода из двух предложений (привести пример)</w:t>
      </w:r>
    </w:p>
    <w:p w:rsidR="00514C62" w:rsidRPr="00502869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02869">
        <w:rPr>
          <w:rFonts w:eastAsia="Times New Roman" w:cs="Times New Roman"/>
          <w:szCs w:val="24"/>
          <w:lang w:eastAsia="ru-RU"/>
        </w:rPr>
        <w:t>5</w:t>
      </w:r>
      <w:r>
        <w:rPr>
          <w:rFonts w:eastAsia="Times New Roman" w:cs="Times New Roman"/>
          <w:szCs w:val="24"/>
          <w:lang w:eastAsia="ru-RU"/>
        </w:rPr>
        <w:t>. Назовите характерные особенности периода из трех предложение, из четырех предложений (привести примеры)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821A63" w:rsidRDefault="00514C62" w:rsidP="00514C62">
      <w:pPr>
        <w:spacing w:after="0"/>
        <w:jc w:val="both"/>
        <w:rPr>
          <w:rFonts w:cs="Times New Roman"/>
          <w:lang w:eastAsia="ru-RU"/>
        </w:rPr>
      </w:pPr>
      <w:r w:rsidRPr="00821A63">
        <w:rPr>
          <w:rFonts w:cs="Times New Roman"/>
          <w:lang w:eastAsia="ru-RU"/>
        </w:rPr>
        <w:t>1.Перечислите</w:t>
      </w:r>
      <w:r>
        <w:rPr>
          <w:rFonts w:cs="Times New Roman"/>
          <w:lang w:eastAsia="ru-RU"/>
        </w:rPr>
        <w:t xml:space="preserve"> основные  виды простых форм музыкальных произведений</w:t>
      </w:r>
    </w:p>
    <w:p w:rsidR="00514C62" w:rsidRPr="00821A63" w:rsidRDefault="00514C62" w:rsidP="00514C62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821A63">
        <w:rPr>
          <w:rFonts w:eastAsia="Times New Roman" w:cs="Times New Roman"/>
          <w:lang w:eastAsia="ru-RU"/>
        </w:rPr>
        <w:t>2</w:t>
      </w:r>
      <w:r>
        <w:rPr>
          <w:rFonts w:eastAsia="Times New Roman" w:cs="Times New Roman"/>
          <w:lang w:eastAsia="ru-RU"/>
        </w:rPr>
        <w:t>.Назвать основные признаки строения простых двухчастных форм песенного типа (привести пример)</w:t>
      </w:r>
    </w:p>
    <w:p w:rsidR="00514C62" w:rsidRPr="00821A63" w:rsidRDefault="00514C62" w:rsidP="00514C62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821A63">
        <w:rPr>
          <w:rFonts w:eastAsia="Times New Roman" w:cs="Times New Roman"/>
          <w:lang w:eastAsia="ru-RU"/>
        </w:rPr>
        <w:t>3</w:t>
      </w:r>
      <w:r>
        <w:rPr>
          <w:rFonts w:eastAsia="Times New Roman" w:cs="Times New Roman"/>
          <w:lang w:eastAsia="ru-RU"/>
        </w:rPr>
        <w:t xml:space="preserve"> Указать разновидности простых двухчастных форм (привести примеры)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 Перечислите основные типы простых трехчастных форм (привести примеры)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 Назовите разновидности простых трехчастных форм (напишите схемы структур)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</w:t>
      </w:r>
      <w:r w:rsidRPr="00056D8B">
        <w:rPr>
          <w:rFonts w:cs="Times New Roman"/>
          <w:lang w:eastAsia="ru-RU"/>
        </w:rPr>
        <w:t xml:space="preserve"> </w:t>
      </w:r>
      <w:r w:rsidRPr="00821A63">
        <w:rPr>
          <w:rFonts w:cs="Times New Roman"/>
          <w:lang w:eastAsia="ru-RU"/>
        </w:rPr>
        <w:t>Перечислите</w:t>
      </w:r>
      <w:r>
        <w:rPr>
          <w:rFonts w:cs="Times New Roman"/>
          <w:lang w:eastAsia="ru-RU"/>
        </w:rPr>
        <w:t xml:space="preserve"> основные  виды сложных форм музыкальных произведений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2.Напишите схематично структуры двух основных типов сложных трехчастных форм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Укажите разновидности сложных трехчастных форм (привести примеры)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4.Наховите характерные особенности сложных двухчастных форм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 Примеры применения сложных форм в музыке (привести  3 примера)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AE6D64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Тестовые задания для  рубежного контроля в </w:t>
      </w:r>
      <w:r>
        <w:rPr>
          <w:rFonts w:eastAsia="Times New Roman" w:cs="Times New Roman"/>
          <w:b/>
          <w:szCs w:val="24"/>
          <w:lang w:eastAsia="ru-RU"/>
        </w:rPr>
        <w:t>середине 5 семестра (на дневном отделении), включающие</w:t>
      </w:r>
      <w:r w:rsidRPr="00AE6D64">
        <w:rPr>
          <w:rFonts w:eastAsia="Times New Roman" w:cs="Times New Roman"/>
          <w:b/>
          <w:szCs w:val="24"/>
          <w:lang w:eastAsia="ru-RU"/>
        </w:rPr>
        <w:t xml:space="preserve">  письменные формы работы.</w:t>
      </w: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E6D64">
        <w:rPr>
          <w:rFonts w:eastAsia="Times New Roman" w:cs="Times New Roman"/>
          <w:b/>
          <w:szCs w:val="24"/>
          <w:lang w:eastAsia="ru-RU"/>
        </w:rPr>
        <w:t xml:space="preserve"> </w:t>
      </w:r>
      <w:r>
        <w:rPr>
          <w:rFonts w:eastAsia="Times New Roman" w:cs="Times New Roman"/>
          <w:b/>
          <w:szCs w:val="24"/>
          <w:lang w:eastAsia="ru-RU"/>
        </w:rPr>
        <w:t xml:space="preserve">  5 семестр</w:t>
      </w:r>
      <w:r w:rsidRPr="00AE6D64">
        <w:rPr>
          <w:rFonts w:eastAsia="Times New Roman" w:cs="Times New Roman"/>
          <w:b/>
          <w:szCs w:val="24"/>
          <w:lang w:eastAsia="ru-RU"/>
        </w:rPr>
        <w:t>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1. Период- это: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 пьеса из двух предложений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законченная музыкальное построение, выражающее относительно законченную музыкальную мысль 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в)  музыкальная  тема</w:t>
      </w:r>
    </w:p>
    <w:p w:rsidR="00514C6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514C6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lastRenderedPageBreak/>
        <w:t>Выполните практическое 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2 . Мотив – это: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 часть музыкальной мысли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б)  наименьшее  музыкальное построение, имеющее  одну тяжелую долю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в)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 главная интонации  в теме</w:t>
      </w:r>
    </w:p>
    <w:p w:rsidR="00514C6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514C6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Заключительная каденция характеризуется: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а)  аккордами </w:t>
      </w:r>
      <w:r w:rsidRPr="00FE7AA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Д7-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VI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 основным  гармоническим оборотом  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S</w:t>
      </w:r>
      <w:r w:rsidRPr="007504F6">
        <w:rPr>
          <w:rFonts w:eastAsia="Times New Roman" w:cs="Times New Roman"/>
          <w:color w:val="000000"/>
          <w:spacing w:val="-20"/>
          <w:szCs w:val="24"/>
          <w:lang w:eastAsia="ru-RU"/>
        </w:rPr>
        <w:t>-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D</w:t>
      </w:r>
      <w:r w:rsidRPr="007504F6">
        <w:rPr>
          <w:rFonts w:eastAsia="Times New Roman" w:cs="Times New Roman"/>
          <w:color w:val="000000"/>
          <w:spacing w:val="-20"/>
          <w:szCs w:val="24"/>
          <w:lang w:eastAsia="ru-RU"/>
        </w:rPr>
        <w:t>-</w:t>
      </w:r>
      <w:r>
        <w:rPr>
          <w:rFonts w:eastAsia="Times New Roman" w:cs="Times New Roman"/>
          <w:color w:val="000000"/>
          <w:spacing w:val="-20"/>
          <w:szCs w:val="24"/>
          <w:lang w:val="en-US" w:eastAsia="ru-RU"/>
        </w:rPr>
        <w:t>T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в)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остановкой на Д</w:t>
      </w:r>
    </w:p>
    <w:p w:rsidR="00514C62" w:rsidRPr="00A22506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4. В форме периода пишутся: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 отдельные   небольшие пьесы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б) темы более крупных произведений</w:t>
      </w:r>
    </w:p>
    <w:p w:rsidR="00514C6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в) части сонат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г) куплет песни</w:t>
      </w:r>
    </w:p>
    <w:p w:rsidR="00514C62" w:rsidRPr="00C53051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 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5.  .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К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какому типу формы относится   структура  АВАВА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::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а) трехчастная с повторением частей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szCs w:val="24"/>
          <w:lang w:eastAsia="ru-RU"/>
        </w:rPr>
        <w:t xml:space="preserve"> б)</w:t>
      </w:r>
      <w:r>
        <w:rPr>
          <w:rFonts w:eastAsia="Times New Roman" w:cs="Times New Roman"/>
          <w:szCs w:val="24"/>
          <w:lang w:eastAsia="ru-RU"/>
        </w:rPr>
        <w:t xml:space="preserve">  рондообразная форма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в) трех-пятичастная форма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 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                                         6  семестр д\о 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350FCC">
        <w:rPr>
          <w:rFonts w:eastAsia="Times New Roman" w:cs="Times New Roman"/>
          <w:b/>
          <w:szCs w:val="24"/>
          <w:lang w:eastAsia="zh-CN"/>
        </w:rPr>
        <w:t>Типовые вопросы по курсу дисциплины д</w:t>
      </w:r>
      <w:r>
        <w:rPr>
          <w:rFonts w:eastAsia="Times New Roman" w:cs="Times New Roman"/>
          <w:b/>
          <w:szCs w:val="24"/>
          <w:lang w:eastAsia="zh-CN"/>
        </w:rPr>
        <w:t xml:space="preserve">ля проведения входного контроля в                                                   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                                     6  семестре д\о 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Pr="00502869" w:rsidRDefault="00514C62" w:rsidP="00514C62">
      <w:pPr>
        <w:widowControl w:val="0"/>
        <w:spacing w:after="0"/>
        <w:jc w:val="both"/>
        <w:rPr>
          <w:rFonts w:cs="Times New Roman"/>
          <w:szCs w:val="24"/>
        </w:rPr>
      </w:pPr>
      <w:r w:rsidRPr="00502869">
        <w:rPr>
          <w:rFonts w:cs="Times New Roman"/>
          <w:szCs w:val="24"/>
        </w:rPr>
        <w:t>1.Что понимается под стилем музыкальных произведений?</w:t>
      </w:r>
    </w:p>
    <w:p w:rsidR="00514C62" w:rsidRPr="00502869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502869">
        <w:rPr>
          <w:rFonts w:eastAsia="Times New Roman" w:cs="Times New Roman"/>
          <w:szCs w:val="24"/>
          <w:lang w:eastAsia="zh-CN"/>
        </w:rPr>
        <w:t>2</w:t>
      </w:r>
      <w:r>
        <w:rPr>
          <w:rFonts w:eastAsia="Times New Roman" w:cs="Times New Roman"/>
          <w:szCs w:val="24"/>
          <w:lang w:eastAsia="zh-CN"/>
        </w:rPr>
        <w:t>. Приведите примеры трех стилей музыкальных произведений</w:t>
      </w:r>
    </w:p>
    <w:p w:rsidR="00514C62" w:rsidRPr="00502869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502869">
        <w:rPr>
          <w:rFonts w:eastAsia="Times New Roman" w:cs="Times New Roman"/>
          <w:szCs w:val="24"/>
          <w:lang w:eastAsia="zh-CN"/>
        </w:rPr>
        <w:t>3</w:t>
      </w:r>
      <w:r>
        <w:rPr>
          <w:rFonts w:eastAsia="Times New Roman" w:cs="Times New Roman"/>
          <w:szCs w:val="24"/>
          <w:lang w:eastAsia="zh-CN"/>
        </w:rPr>
        <w:t xml:space="preserve"> Перечислите приемы развития в музыкальной форме</w:t>
      </w:r>
    </w:p>
    <w:p w:rsidR="00514C62" w:rsidRPr="00502869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502869">
        <w:rPr>
          <w:rFonts w:eastAsia="Times New Roman" w:cs="Times New Roman"/>
          <w:szCs w:val="24"/>
          <w:lang w:eastAsia="zh-CN"/>
        </w:rPr>
        <w:t>4</w:t>
      </w:r>
      <w:r>
        <w:rPr>
          <w:rFonts w:eastAsia="Times New Roman" w:cs="Times New Roman"/>
          <w:szCs w:val="24"/>
          <w:lang w:eastAsia="zh-CN"/>
        </w:rPr>
        <w:t>. Что такое строфический период; его особенности</w:t>
      </w:r>
    </w:p>
    <w:p w:rsidR="00514C62" w:rsidRPr="00AE6D64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502869">
        <w:rPr>
          <w:rFonts w:eastAsia="Times New Roman" w:cs="Times New Roman"/>
          <w:szCs w:val="24"/>
          <w:lang w:eastAsia="zh-CN"/>
        </w:rPr>
        <w:t>5</w:t>
      </w:r>
      <w:r>
        <w:rPr>
          <w:rFonts w:eastAsia="Times New Roman" w:cs="Times New Roman"/>
          <w:szCs w:val="24"/>
          <w:lang w:eastAsia="zh-CN"/>
        </w:rPr>
        <w:t>. Назовите типы кульминаций в музыкальной форме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350FCC">
        <w:rPr>
          <w:rFonts w:eastAsia="Times New Roman" w:cs="Times New Roman"/>
          <w:b/>
          <w:szCs w:val="24"/>
          <w:lang w:eastAsia="zh-CN"/>
        </w:rPr>
        <w:t>Типовые вопросы по курсу дисциплины д</w:t>
      </w:r>
      <w:r>
        <w:rPr>
          <w:rFonts w:eastAsia="Times New Roman" w:cs="Times New Roman"/>
          <w:b/>
          <w:szCs w:val="24"/>
          <w:lang w:eastAsia="zh-CN"/>
        </w:rPr>
        <w:t xml:space="preserve">ля проведения текущего контроля в                                                         </w:t>
      </w: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                                 6 семестре д\о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1.Назвать типы рондо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Особенности старинного рондо (характеристика тем, структура, тональный план)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3</w:t>
      </w:r>
      <w:r w:rsidRPr="00056D8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Особенности классического рондо (характеристика тем, структура, тональный план)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</w:t>
      </w:r>
      <w:r w:rsidRPr="00056D8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Особенности классического рондо (характеристика тем, структура, тональный план)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Pr="00056D8B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Особенности  рондо 19-20 вв  (характеристика тем, структура, тональный план)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 Особенности строения старинной сонатной формы (структура, тональный план)</w:t>
      </w:r>
    </w:p>
    <w:p w:rsidR="00514C62" w:rsidRPr="0099477C" w:rsidRDefault="00514C62" w:rsidP="00514C62">
      <w:pPr>
        <w:spacing w:after="0" w:line="240" w:lineRule="auto"/>
        <w:jc w:val="both"/>
        <w:rPr>
          <w:rFonts w:cs="Times New Roman"/>
          <w:szCs w:val="24"/>
          <w:lang w:eastAsia="ru-RU"/>
        </w:rPr>
      </w:pPr>
      <w:r w:rsidRPr="0099477C">
        <w:rPr>
          <w:rFonts w:cs="Times New Roman"/>
          <w:szCs w:val="24"/>
          <w:lang w:eastAsia="ru-RU"/>
        </w:rPr>
        <w:t xml:space="preserve">2.Дать </w:t>
      </w:r>
      <w:r>
        <w:rPr>
          <w:rFonts w:cs="Times New Roman"/>
          <w:szCs w:val="24"/>
          <w:lang w:eastAsia="ru-RU"/>
        </w:rPr>
        <w:t>краткие определения разделам 1 части классической сонатной формы (экспозиция, разработка, реприза)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Типы реприз в сонатной формы (привести примеры)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Особенности сонатной формы в медленных частях циклов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Указать схематично разновидности структур рондо-сонаты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 группа вопросов: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99477C" w:rsidRDefault="00514C62" w:rsidP="00514C62">
      <w:pPr>
        <w:spacing w:after="0"/>
        <w:jc w:val="both"/>
        <w:rPr>
          <w:rFonts w:cs="Times New Roman"/>
          <w:szCs w:val="24"/>
          <w:lang w:eastAsia="ru-RU"/>
        </w:rPr>
      </w:pPr>
      <w:r w:rsidRPr="0099477C">
        <w:rPr>
          <w:rFonts w:cs="Times New Roman"/>
          <w:szCs w:val="24"/>
          <w:lang w:eastAsia="ru-RU"/>
        </w:rPr>
        <w:t>1.Назовите</w:t>
      </w:r>
      <w:r>
        <w:rPr>
          <w:rFonts w:cs="Times New Roman"/>
          <w:szCs w:val="24"/>
          <w:lang w:eastAsia="ru-RU"/>
        </w:rPr>
        <w:t xml:space="preserve"> исторические</w:t>
      </w:r>
      <w:r w:rsidRPr="0099477C">
        <w:rPr>
          <w:rFonts w:cs="Times New Roman"/>
          <w:szCs w:val="24"/>
          <w:lang w:eastAsia="ru-RU"/>
        </w:rPr>
        <w:t xml:space="preserve"> типы вариаций</w:t>
      </w:r>
    </w:p>
    <w:p w:rsidR="00514C62" w:rsidRPr="0099477C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9477C">
        <w:rPr>
          <w:rFonts w:eastAsia="Times New Roman" w:cs="Times New Roman"/>
          <w:szCs w:val="24"/>
          <w:lang w:eastAsia="ru-RU"/>
        </w:rPr>
        <w:t>2</w:t>
      </w:r>
      <w:r>
        <w:rPr>
          <w:rFonts w:eastAsia="Times New Roman" w:cs="Times New Roman"/>
          <w:szCs w:val="24"/>
          <w:lang w:eastAsia="ru-RU"/>
        </w:rPr>
        <w:t>.Напишит схематично структуру формы старинных вариаций, классических вариаций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 Назовите особенности свободного типа вариаций (структура, тональный план, принципы объединения цикла вариаций)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4.Приведите примеры циклических форм (3-4 примера)</w:t>
      </w:r>
    </w:p>
    <w:p w:rsidR="00514C62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5.Дайте определение кантате, оратории, опере</w:t>
      </w:r>
    </w:p>
    <w:p w:rsidR="00514C62" w:rsidRPr="00AE6D64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 </w:t>
      </w:r>
    </w:p>
    <w:p w:rsidR="00514C62" w:rsidRPr="00AE6D64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Тестовые задания для  рубежного контроля в </w:t>
      </w:r>
      <w:r>
        <w:rPr>
          <w:rFonts w:eastAsia="Times New Roman" w:cs="Times New Roman"/>
          <w:b/>
          <w:szCs w:val="24"/>
          <w:lang w:eastAsia="ru-RU"/>
        </w:rPr>
        <w:t xml:space="preserve"> 6 семестре (на дневном отделении), включающие</w:t>
      </w:r>
      <w:r w:rsidRPr="00AE6D64">
        <w:rPr>
          <w:rFonts w:eastAsia="Times New Roman" w:cs="Times New Roman"/>
          <w:b/>
          <w:szCs w:val="24"/>
          <w:lang w:eastAsia="ru-RU"/>
        </w:rPr>
        <w:t xml:space="preserve">  письменные формы работы.</w:t>
      </w: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AE6D64">
        <w:rPr>
          <w:rFonts w:eastAsia="Times New Roman" w:cs="Times New Roman"/>
          <w:b/>
          <w:szCs w:val="24"/>
          <w:lang w:eastAsia="ru-RU"/>
        </w:rPr>
        <w:t xml:space="preserve"> </w:t>
      </w:r>
      <w:r>
        <w:rPr>
          <w:rFonts w:eastAsia="Times New Roman" w:cs="Times New Roman"/>
          <w:b/>
          <w:szCs w:val="24"/>
          <w:lang w:eastAsia="ru-RU"/>
        </w:rPr>
        <w:t xml:space="preserve">   6 семестр</w:t>
      </w:r>
      <w:r w:rsidRPr="00AE6D64">
        <w:rPr>
          <w:rFonts w:eastAsia="Times New Roman" w:cs="Times New Roman"/>
          <w:b/>
          <w:szCs w:val="24"/>
          <w:lang w:eastAsia="ru-RU"/>
        </w:rPr>
        <w:t>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1.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Для какого раздела формы характерно активное тонально-гармоническое  развитие: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а) экспозиционного,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серединно-развивающего,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в) заключительного;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2.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К какому виду вариаций относятся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глинкинские вариации::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szCs w:val="24"/>
          <w:lang w:eastAsia="ru-RU"/>
        </w:rPr>
        <w:t xml:space="preserve">        а) вариации на </w:t>
      </w:r>
      <w:r w:rsidRPr="00C33642">
        <w:rPr>
          <w:rFonts w:eastAsia="Times New Roman" w:cs="Times New Roman"/>
          <w:szCs w:val="24"/>
          <w:lang w:val="en-US" w:eastAsia="ru-RU"/>
        </w:rPr>
        <w:t>basso</w:t>
      </w:r>
      <w:r w:rsidRPr="00C33642">
        <w:rPr>
          <w:rFonts w:eastAsia="Times New Roman" w:cs="Times New Roman"/>
          <w:szCs w:val="24"/>
          <w:lang w:eastAsia="ru-RU"/>
        </w:rPr>
        <w:t xml:space="preserve"> </w:t>
      </w:r>
      <w:r w:rsidRPr="00C33642">
        <w:rPr>
          <w:rFonts w:eastAsia="Times New Roman" w:cs="Times New Roman"/>
          <w:szCs w:val="24"/>
          <w:lang w:val="en-US" w:eastAsia="ru-RU"/>
        </w:rPr>
        <w:t>ostinato</w:t>
      </w:r>
      <w:r w:rsidRPr="00C33642">
        <w:rPr>
          <w:rFonts w:eastAsia="Times New Roman" w:cs="Times New Roman"/>
          <w:szCs w:val="24"/>
          <w:lang w:eastAsia="ru-RU"/>
        </w:rPr>
        <w:t>;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szCs w:val="24"/>
          <w:lang w:eastAsia="ru-RU"/>
        </w:rPr>
        <w:t xml:space="preserve"> б) вариации на неизменную мелодию;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szCs w:val="24"/>
          <w:lang w:eastAsia="ru-RU"/>
        </w:rPr>
        <w:t xml:space="preserve"> в) орнаментальные вариации;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Рондо венских классиков отличается: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а) минимальным количеством частей (пятичастность),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изобилием мелизмов, 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в) изобразительной программностью;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4. 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>Предыктовый раздел чаще всего помещается в каком разделе сонатной формы: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а) в разработке, перед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C33642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репризой;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б</w:t>
      </w:r>
      <w:r w:rsidRPr="00C33642">
        <w:rPr>
          <w:rFonts w:eastAsia="Times New Roman" w:cs="Times New Roman"/>
          <w:szCs w:val="24"/>
          <w:lang w:eastAsia="ru-RU"/>
        </w:rPr>
        <w:t>) в экспозиции;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в</w:t>
      </w:r>
      <w:r w:rsidRPr="00C33642">
        <w:rPr>
          <w:rFonts w:eastAsia="Times New Roman" w:cs="Times New Roman"/>
          <w:szCs w:val="24"/>
          <w:lang w:eastAsia="ru-RU"/>
        </w:rPr>
        <w:t>) в коде;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 </w:t>
      </w: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Pr="0051060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C33642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5.  Опера – это:</w:t>
      </w:r>
    </w:p>
    <w:p w:rsidR="00514C62" w:rsidRPr="00C33642" w:rsidRDefault="00514C62" w:rsidP="00514C62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жанр типа кантаты с преобладанием хоровых сцен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б) синтетический жанр (вокал, декорации, сценическое действие, сценография, хореография, оркестр)</w:t>
      </w:r>
    </w:p>
    <w:p w:rsidR="00514C62" w:rsidRPr="00C33642" w:rsidRDefault="00514C62" w:rsidP="00514C62">
      <w:pPr>
        <w:spacing w:after="0" w:line="276" w:lineRule="auto"/>
        <w:ind w:left="3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в) жанр ораториального типа</w:t>
      </w:r>
    </w:p>
    <w:p w:rsidR="00514C62" w:rsidRPr="00C33642" w:rsidRDefault="00514C62" w:rsidP="00514C62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Правильный ответ: </w:t>
      </w:r>
    </w:p>
    <w:p w:rsidR="00514C62" w:rsidRPr="00A22506" w:rsidRDefault="00514C62" w:rsidP="00514C62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Pr="002F3033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F3033">
        <w:rPr>
          <w:rFonts w:eastAsia="Times New Roman" w:cs="Times New Roman"/>
          <w:b/>
          <w:szCs w:val="24"/>
          <w:lang w:eastAsia="ru-RU"/>
        </w:rPr>
        <w:t xml:space="preserve">                            </w:t>
      </w:r>
      <w:r>
        <w:rPr>
          <w:rFonts w:eastAsia="Times New Roman" w:cs="Times New Roman"/>
          <w:b/>
          <w:szCs w:val="24"/>
          <w:lang w:eastAsia="ru-RU"/>
        </w:rPr>
        <w:t xml:space="preserve">            </w:t>
      </w:r>
      <w:r w:rsidRPr="002F3033">
        <w:rPr>
          <w:rFonts w:eastAsia="Times New Roman" w:cs="Times New Roman"/>
          <w:b/>
          <w:szCs w:val="24"/>
          <w:lang w:eastAsia="ru-RU"/>
        </w:rPr>
        <w:t xml:space="preserve">  Промежуточные   формы контроля</w:t>
      </w:r>
    </w:p>
    <w:p w:rsidR="00514C62" w:rsidRPr="002F3033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F3033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514C62" w:rsidRPr="002F3033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b/>
          <w:szCs w:val="24"/>
          <w:lang w:eastAsia="ru-RU"/>
        </w:rPr>
        <w:t xml:space="preserve">Зачет </w:t>
      </w:r>
      <w:r w:rsidRPr="002F3033">
        <w:rPr>
          <w:rFonts w:eastAsia="Times New Roman" w:cs="Times New Roman"/>
          <w:szCs w:val="24"/>
          <w:lang w:eastAsia="ru-RU"/>
        </w:rPr>
        <w:t xml:space="preserve">в </w:t>
      </w:r>
      <w:r>
        <w:rPr>
          <w:rFonts w:eastAsia="Times New Roman" w:cs="Times New Roman"/>
          <w:szCs w:val="24"/>
          <w:lang w:eastAsia="ru-RU"/>
        </w:rPr>
        <w:t xml:space="preserve">5 семестре </w:t>
      </w:r>
      <w:r w:rsidRPr="002F3033">
        <w:rPr>
          <w:rFonts w:eastAsia="Times New Roman" w:cs="Times New Roman"/>
          <w:szCs w:val="24"/>
          <w:lang w:eastAsia="ru-RU"/>
        </w:rPr>
        <w:t xml:space="preserve"> включает:</w:t>
      </w:r>
    </w:p>
    <w:p w:rsidR="00514C62" w:rsidRPr="002F3033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F3033">
        <w:rPr>
          <w:rFonts w:eastAsia="Times New Roman" w:cs="Times New Roman"/>
          <w:szCs w:val="24"/>
          <w:lang w:eastAsia="ru-RU"/>
        </w:rPr>
        <w:t>-   вопросы по курсу дисциплины</w:t>
      </w:r>
    </w:p>
    <w:p w:rsidR="00514C62" w:rsidRPr="00D16AAC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F3033">
        <w:rPr>
          <w:rFonts w:eastAsia="Times New Roman" w:cs="Times New Roman"/>
          <w:szCs w:val="24"/>
          <w:lang w:eastAsia="ru-RU"/>
        </w:rPr>
        <w:t>- практический анализ музыкального произведения на простые   и сложные формы (ниже см. планы анализа композиции и целостного анализа</w:t>
      </w:r>
      <w:r w:rsidRPr="00D16AAC">
        <w:rPr>
          <w:rFonts w:eastAsia="Times New Roman" w:cs="Times New Roman"/>
          <w:b/>
          <w:szCs w:val="24"/>
          <w:lang w:eastAsia="ru-RU"/>
        </w:rPr>
        <w:t>)</w:t>
      </w:r>
    </w:p>
    <w:p w:rsidR="00514C62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514C62" w:rsidRPr="00D16AAC" w:rsidRDefault="00514C62" w:rsidP="00514C62">
      <w:pPr>
        <w:tabs>
          <w:tab w:val="left" w:pos="612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D16AAC">
        <w:rPr>
          <w:rFonts w:eastAsia="Times New Roman" w:cs="Times New Roman"/>
          <w:b/>
          <w:szCs w:val="24"/>
          <w:lang w:eastAsia="ru-RU"/>
        </w:rPr>
        <w:t>Вопросы к зачету: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1. Форма, содержание музыкального произведения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2. Принципы развития в музыкальной форме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3. Приемы изложения материала в музыкальной форме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4. Понятие музыкальных стилей в музыке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5. Теория жанров в музыке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6. Выразительные средства в музыке и принципы их взаимодействия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7. Принципы взаимодействия слова и музыки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8. Классификация форм.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9. Музыкальная тема.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10. Период, его типы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11. Приемы развития в периоде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12. Использование формы периода в музыке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13. Простые формы, их разновидности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14. Простая двухчастная форма и её разновидности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15. Простая трехчастная форма и её разновидности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16. Использование простых форм в музыке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17. Общая характеристика сложных форм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18. Сложная трехчастная с эпизодом. Структура частей.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19. Сложная трехчастная с трио. Структура частей.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20. Сложная двухчастная форма. Строение частей.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21. Разновидности сложных форм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D16AAC">
        <w:rPr>
          <w:rFonts w:eastAsia="Times New Roman" w:cs="Times New Roman"/>
          <w:szCs w:val="24"/>
          <w:lang w:eastAsia="ru-RU"/>
        </w:rPr>
        <w:t>22. Применение сложных форм в музыке.</w:t>
      </w:r>
    </w:p>
    <w:p w:rsidR="00514C62" w:rsidRPr="00D16AA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ind w:left="720"/>
        <w:jc w:val="center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/>
          <w:bCs/>
          <w:i/>
          <w:szCs w:val="24"/>
          <w:lang w:eastAsia="ru-RU"/>
        </w:rPr>
        <w:t>Примерный план целостного анализа двух-трехчастных простых и сложных форм</w:t>
      </w:r>
      <w:r w:rsidRPr="005B4977">
        <w:rPr>
          <w:rFonts w:eastAsia="Times New Roman" w:cs="Times New Roman"/>
          <w:bCs/>
          <w:szCs w:val="24"/>
          <w:lang w:eastAsia="ru-RU"/>
        </w:rPr>
        <w:t>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lastRenderedPageBreak/>
        <w:t xml:space="preserve">    1.Место данного произведения в творчестве композитора;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2.Жанр произведения, его характер - если программное, указать литературные образы, содержание текста, сценическую ситуацию;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3.Темы произведения (характер, жанровые связи, музыкально-выразительные средства);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4.Взаимодействие и развитие образов в произведении;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5.Анализ формы произведения (по разделам или по частям);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6.Указать функции частей в форме, тональный план – особенно средних, развивающихся частей;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7.Схема произведения и каждой его части;</w:t>
      </w:r>
    </w:p>
    <w:p w:rsidR="00514C62" w:rsidRPr="005B4977" w:rsidRDefault="00514C62" w:rsidP="00514C62">
      <w:pPr>
        <w:spacing w:after="0" w:line="240" w:lineRule="auto"/>
        <w:ind w:left="425"/>
        <w:jc w:val="both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5B4977">
        <w:rPr>
          <w:rFonts w:eastAsia="Times New Roman" w:cs="Times New Roman"/>
          <w:b/>
          <w:bCs/>
          <w:i/>
          <w:szCs w:val="24"/>
          <w:lang w:eastAsia="ru-RU"/>
        </w:rPr>
        <w:t>Примерный план анализа композиции двух-трехчастных простых и сложных форм.</w:t>
      </w:r>
    </w:p>
    <w:p w:rsidR="00514C62" w:rsidRPr="005B4977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1. Определение формы;</w:t>
      </w:r>
    </w:p>
    <w:p w:rsidR="00514C62" w:rsidRPr="005B4977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2. Границы данной формы;</w:t>
      </w:r>
    </w:p>
    <w:p w:rsidR="00514C62" w:rsidRPr="005B4977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3. Тональный план по частям;</w:t>
      </w:r>
    </w:p>
    <w:p w:rsidR="00514C62" w:rsidRPr="005B4977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4. Структура каждой части</w:t>
      </w:r>
    </w:p>
    <w:p w:rsidR="00514C62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5.Схема произведения </w:t>
      </w:r>
    </w:p>
    <w:p w:rsidR="00514C62" w:rsidRPr="00D16AAC" w:rsidRDefault="00514C62" w:rsidP="00514C62">
      <w:pPr>
        <w:spacing w:after="0" w:line="240" w:lineRule="auto"/>
        <w:ind w:left="360"/>
        <w:jc w:val="both"/>
        <w:rPr>
          <w:rFonts w:eastAsia="Times New Roman" w:cs="Times New Roman"/>
          <w:bCs/>
          <w:szCs w:val="24"/>
          <w:lang w:eastAsia="ru-RU"/>
        </w:rPr>
      </w:pPr>
    </w:p>
    <w:p w:rsidR="00514C62" w:rsidRPr="00FC1CBC" w:rsidRDefault="00514C62" w:rsidP="00514C62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Cs w:val="24"/>
          <w:lang w:eastAsia="ru-RU"/>
        </w:rPr>
      </w:pPr>
      <w:bookmarkStart w:id="12" w:name="_Toc533351538"/>
      <w:r w:rsidRPr="00FC1CBC">
        <w:rPr>
          <w:rFonts w:eastAsia="Times New Roman" w:cs="Times New Roman"/>
          <w:b/>
          <w:szCs w:val="24"/>
          <w:lang w:eastAsia="ru-RU"/>
        </w:rPr>
        <w:t>Экзаменационные требования по музыкальной форме</w:t>
      </w:r>
      <w:bookmarkEnd w:id="12"/>
    </w:p>
    <w:p w:rsidR="00514C62" w:rsidRPr="00FC1CBC" w:rsidRDefault="00514C62" w:rsidP="00514C62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szCs w:val="24"/>
          <w:lang w:eastAsia="ru-RU"/>
        </w:rPr>
      </w:pPr>
      <w:r w:rsidRPr="00FC1CBC">
        <w:rPr>
          <w:rFonts w:eastAsia="Times New Roman" w:cs="Times New Roman"/>
          <w:b/>
          <w:szCs w:val="24"/>
          <w:lang w:eastAsia="ru-RU"/>
        </w:rPr>
        <w:t xml:space="preserve"> </w:t>
      </w:r>
      <w:bookmarkStart w:id="13" w:name="_Toc533351539"/>
      <w:r w:rsidRPr="00FC1CBC">
        <w:rPr>
          <w:rFonts w:eastAsia="Times New Roman" w:cs="Times New Roman"/>
          <w:b/>
          <w:szCs w:val="24"/>
          <w:lang w:eastAsia="ru-RU"/>
        </w:rPr>
        <w:t xml:space="preserve">для студентов дневного (6 семестр) </w:t>
      </w:r>
      <w:bookmarkEnd w:id="13"/>
      <w:r>
        <w:rPr>
          <w:rFonts w:eastAsia="Times New Roman" w:cs="Times New Roman"/>
          <w:b/>
          <w:szCs w:val="24"/>
          <w:lang w:eastAsia="ru-RU"/>
        </w:rPr>
        <w:t>отделения</w:t>
      </w:r>
    </w:p>
    <w:p w:rsidR="00514C62" w:rsidRPr="00FC1CBC" w:rsidRDefault="00514C62" w:rsidP="00514C6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514C62" w:rsidRPr="00FC1CBC" w:rsidRDefault="00514C62" w:rsidP="00514C62">
      <w:pPr>
        <w:spacing w:after="0" w:line="240" w:lineRule="auto"/>
        <w:ind w:left="360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Устно ответить по билету, включающему:</w:t>
      </w:r>
    </w:p>
    <w:p w:rsidR="00514C62" w:rsidRPr="00FC1CBC" w:rsidRDefault="00514C62" w:rsidP="009A1F84">
      <w:pPr>
        <w:numPr>
          <w:ilvl w:val="0"/>
          <w:numId w:val="14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теоретический вопрос по теме курса</w:t>
      </w:r>
    </w:p>
    <w:p w:rsidR="00514C62" w:rsidRDefault="00514C62" w:rsidP="009A1F84">
      <w:pPr>
        <w:numPr>
          <w:ilvl w:val="0"/>
          <w:numId w:val="14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анализ произведения, данного в классе с подготовкой 15-20 мин.</w:t>
      </w:r>
      <w:r>
        <w:rPr>
          <w:rFonts w:eastAsia="Times New Roman" w:cs="Times New Roman"/>
          <w:szCs w:val="24"/>
          <w:lang w:eastAsia="ru-RU"/>
        </w:rPr>
        <w:t xml:space="preserve"> (список см. ниже)</w:t>
      </w:r>
    </w:p>
    <w:p w:rsidR="00514C62" w:rsidRPr="00FC1CBC" w:rsidRDefault="00514C62" w:rsidP="00514C62">
      <w:pPr>
        <w:spacing w:after="0" w:line="240" w:lineRule="auto"/>
        <w:ind w:left="93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Планы анализов различных музыкальных форм см. в разделе «8» - Методические указания для студентов по освоению дисциплины.</w:t>
      </w:r>
    </w:p>
    <w:p w:rsidR="00514C62" w:rsidRPr="00FC1CBC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FC1CBC" w:rsidRDefault="00514C62" w:rsidP="00514C62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C1CBC">
        <w:rPr>
          <w:rFonts w:eastAsia="Times New Roman" w:cs="Times New Roman"/>
          <w:b/>
          <w:bCs/>
          <w:szCs w:val="24"/>
          <w:lang w:eastAsia="ru-RU"/>
        </w:rPr>
        <w:t>Теоретические вопросы к экзамену по дисциплине</w:t>
      </w:r>
    </w:p>
    <w:p w:rsidR="00514C62" w:rsidRPr="00FC1CBC" w:rsidRDefault="00514C62" w:rsidP="00514C62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C1CBC">
        <w:rPr>
          <w:rFonts w:eastAsia="Times New Roman" w:cs="Times New Roman"/>
          <w:b/>
          <w:bCs/>
          <w:szCs w:val="24"/>
          <w:lang w:eastAsia="ru-RU"/>
        </w:rPr>
        <w:t>«Анализ музыкальной формы»</w:t>
      </w:r>
    </w:p>
    <w:p w:rsidR="00514C62" w:rsidRPr="00FC1CBC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Исторические типы рондо и их разновидности. Общая характеристика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Старинное рондо. Структура частей.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Рондо венских классиков. Строение частей.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Рондо 19-20 вв. Характерные особенности.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Истоки сонатной формы (старинная двухчастная форма, старинная сонатная форма)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Сонатная форма 1 части сонатно-симфонического цикла. Строение экспозиции, особенности тематического и тонального развития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Сонатная форма 1 части сонатно-симфонического цикла. Строение разработки и репризы. 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Виды реприз в сонатной форме.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Разновидности сонатных форм (без разработки, с эпизодом)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Особые виды сонатных форм. Рондо-соната, строение разделов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Вариации, определение, разновидности. Общая характеристика.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Старинные вариации. Характерные особенности.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Классические вариации. Принципы объединения цикла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 Вариации  композиторов-романтиков. Строение цикла.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Вариации XX в. Принципы объединения вариационного цикла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Типы циклических форм: сюиты.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Типы циклических форм: сонатно-симфонический цикл.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Типы циклических форм: вокальные циклы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Типы циклических форм: полифонические циклы</w:t>
      </w:r>
    </w:p>
    <w:p w:rsidR="00514C62" w:rsidRPr="00FC1CBC" w:rsidRDefault="00514C62" w:rsidP="009A1F84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>Свободные  формы; определение, характерные особенности, структур, частей.</w:t>
      </w:r>
    </w:p>
    <w:p w:rsidR="00514C62" w:rsidRPr="00FC1CB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21.Смешанные формы; определение, характерные особенности, структура </w:t>
      </w:r>
    </w:p>
    <w:p w:rsidR="00514C62" w:rsidRPr="00FC1CBC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      частей.</w:t>
      </w:r>
    </w:p>
    <w:p w:rsidR="00514C62" w:rsidRPr="00FC1CBC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22. Крупные формы вокально-симфонической музыки. Строение опер, кантат, </w:t>
      </w:r>
    </w:p>
    <w:p w:rsidR="00514C62" w:rsidRPr="00FC1CBC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C1CBC">
        <w:rPr>
          <w:rFonts w:eastAsia="Times New Roman" w:cs="Times New Roman"/>
          <w:szCs w:val="24"/>
          <w:lang w:eastAsia="ru-RU"/>
        </w:rPr>
        <w:t xml:space="preserve">      ораторий. </w:t>
      </w:r>
    </w:p>
    <w:p w:rsidR="00514C62" w:rsidRPr="00FC1CBC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FC1CBC">
        <w:rPr>
          <w:rFonts w:eastAsia="Times New Roman" w:cs="Times New Roman"/>
          <w:szCs w:val="24"/>
          <w:lang w:eastAsia="ru-RU"/>
        </w:rPr>
        <w:t>23. Развернутые джазовые композиции</w:t>
      </w:r>
    </w:p>
    <w:p w:rsidR="00514C62" w:rsidRPr="00FC1CBC" w:rsidRDefault="00514C62" w:rsidP="00514C62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Pr="00FC1CBC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FC1CBC">
        <w:rPr>
          <w:rFonts w:eastAsia="Times New Roman" w:cs="Times New Roman"/>
          <w:b/>
          <w:bCs/>
          <w:szCs w:val="24"/>
          <w:lang w:eastAsia="ru-RU"/>
        </w:rPr>
        <w:t>СПИСОК</w:t>
      </w:r>
    </w:p>
    <w:p w:rsidR="00514C62" w:rsidRPr="00FC1CBC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FC1CBC">
        <w:rPr>
          <w:rFonts w:eastAsia="Times New Roman" w:cs="Times New Roman"/>
          <w:b/>
          <w:bCs/>
          <w:szCs w:val="24"/>
          <w:lang w:eastAsia="ru-RU"/>
        </w:rPr>
        <w:t>произведений по «Анализу музыкальной формы</w:t>
      </w:r>
      <w:r>
        <w:rPr>
          <w:rFonts w:eastAsia="Times New Roman" w:cs="Times New Roman"/>
          <w:b/>
          <w:bCs/>
          <w:szCs w:val="24"/>
          <w:lang w:eastAsia="ru-RU"/>
        </w:rPr>
        <w:t>»</w:t>
      </w:r>
      <w:r w:rsidRPr="00FC1CBC">
        <w:rPr>
          <w:rFonts w:eastAsia="Times New Roman" w:cs="Times New Roman"/>
          <w:b/>
          <w:bCs/>
          <w:szCs w:val="24"/>
          <w:lang w:eastAsia="ru-RU"/>
        </w:rPr>
        <w:t xml:space="preserve"> :</w:t>
      </w:r>
    </w:p>
    <w:p w:rsidR="00514C62" w:rsidRPr="005B4977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Период как составная часть более крупной формы, как самостоятельное произведение. Разновидности периода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 С. Танеев. Хор «Серенада» (начальный период).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  П. Чайковский. Хор «Ночевала тучка золотая» или  С. Танеев. Хор «Венеция ночью»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В. Леонтович. Обработка украинской народной песни  для хора «Щедрик», «Дударик».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 Ф Шуберт. «Серенада» (начальный период)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 М. Балакирев. «Обойми, поцелуй» или В.А. Моцарт «Колыбельная»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Н. Римский-Корсаков.  «То было раннею весной» (начальный период).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Спиричуэл «Глубокая река»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8)  Ш. Брукс «Однажды»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9) К. Вейль «Мекки-нож»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10) Д. Эллингтон «Си-джем блюз»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11) Д. Гиллеспи «Блюз и буги»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12) К. Бахолдин «Когда не хватает техники»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13)  М. Ипполитов-Иванов. «Белорусская песня» (обработка)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14)  Ю. Шишаков. Скерцино для оркестра народных инструментов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15.Н. Пейко. «Уж ты, сад», обработка для 6 домр (начальный период)  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16) Ф. Шопен. Прелюдия до-минор. Переложение для духового оркестра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Простая двухчастная форма и её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 А. Бородин. Хор «Улетай на крыльях ветра» (куплет хора из оперы «Князь Игорь»)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 Г. Свиридов. «Курские песни» - хор № 1 «Зеленый дубок».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Д. Шостакович. Хор  «Казненным» (из «10 хоровых поэм»)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 А. Гурилев. «Матушка-голубушка» (куплет)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 П. Чайковский. «Снова как прежде», ор. 73 № 6.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 И. Дунаевский. «Песня о Волге» (куплет)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 Ж. Косма «Осенние листья»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8)  Д. Эллингтон «Искушенная леди»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9) Дж. Мак-Хью «На солнечной стороне улицы»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10) Дж. Блек «Когда святые маршируют»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11) «Вниз по реке»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12) Б. Карлтон «Джа-да»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13) Н Чайкин. Танец для оркестра народных инструментов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14) Н. Фомин. «Вспомни»  (сборник 12 русских песен для оркестра)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Простая трехчастная форма и её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 П. Чайковский «Пока на небе не погас» (хор из оперы «Орлеанская дева»)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 Н. Римский-Корсаков. Хор народа из II из оперы «Псковитянка»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С. Танеев. Хор «Серенада»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 В.-А. Моцарт. Ария Сусанны из оперы «Свадьба Фигаро» («Приди о милый друг»)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 А. Даргомыжский. «Что мне до песен».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Дж. Гершвин «Будьте добры»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8)  Дж. Керн «Дым»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9) Р. Роджерс «Голубая луна» или У. Хенди «Сент-Луис»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10) Дж. Ширинг «Колыбельная»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11) К. Портер «Всё в порядке»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12) А. Кузнецов «Алеша»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13) М. Мусоргский. «Старый замок» (приложение для 6 домр Миловидова)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14) Г. Фрид. Сказы по Бажову, части I и III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Сложная трехчастная форма и её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 С. Танеев. Хор «Вечер», ор. 27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 С. Прокофьев. Хор «Крестоносцы во Пскове» (хор из кантаты «Александр Невский»)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П. Чайковский. Хор «Соловушко».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 Ж. Бизе. Ария Микаэлы из III д. оперы «Кармен» («Напрасно себя уверяю»)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 М. Глинка. «Попутная песня»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 Н. Будашкин. «Плясовая для оркестра народных инструментов»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Ю. Шишаков. Фантазия на тему «Все сады, мои садочки»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8)  М. Глинка. Марш Черномора из оперы «Руслан и Людмила»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Сложная двухчастная форма.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1))  К. Вебер. Хор охотников из оперы «Волшебный стрелок»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 М. Глинка. Каватина и рондо Антониды из оперы «Иван Сусанин»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П. Чайковский. Романс «Мы сидели с тобой»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 П. Чайковский. Ариозо Лизы из II действия оперы «Пиковая дама»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 Н. Римский-Корсаков. Ария Любавы из оперы «Садко»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 В.-А Моцарт. Ария Керубино из оперы «Свадьба Фигаро»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 М. Глинка. Каватина Людмилы из оперы «Руслан и Людмила».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Рондо и его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 А. Даргомыжский. Хор «Заплетися, плетень» из оперы «Русалка»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М. Глинка. Хор «Не проснется птичка утром» из оперы «Руслан и Людмила»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 П. Чесноков. «Вдоль да по речке» -хоровая обработка русской народной песни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Н. Римский-Корсаков. Песня Садко из II картины оперы «Садко».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М. Мусоргский. Песня Марфы из оперы «Хованщина».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 А. Даргомыжский. «Свадьба» или М. Глинка. «Ночной зефир».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Г. Гаранян «Баллада»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8) Д. Брубек «Рондо в турецком стиле»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9) К.Портер «Танцуем бегин»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10) Н. Будашкин. «Хороводная» для оркестра русских народных инструментов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11) Ю. Шишаков. 2 пьесы для домры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12) Н. Будашкин. Увертюра фа-мажор для оркестра русских народных инструментов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13) С. Прокофьев. Марш из оперы «Любовь к трем апельсинам»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14) А. Вишневский. Марш для духового оркестра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Вариации и их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А. Бородин. «Солнцу красному слава» - хор из оперы «Князь Игорь».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2) М. Глинка. Хор гребцов из оперы «Иван Сусанин». 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Н. Римский-Корсаков. Песня Садко из II картины оперы «Садко».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М. Мусоргский. Песня Марфы из оперы «Хованщина».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Дж. Грин «Тело и душа»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7) Н. Фомин. «Да тебе ж полно, милый» (обработка русской песни).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Сонатная форма и её разновидности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1) М. Глинка. «Мы на работу в лес» - из оперы «Иван Сусанин».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2) М. Глинка. Ария Руслана из оперы «Руслан и Людмила» («Дай, Перун, булатный меч»).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3) А. Бородин. Каватина Кончаковны из оперы «Князь Игорь».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4) Н. Чайкин. Концерт для баяна с оркестром русских народных инструментов. 1 часть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5) Н. Будашкин «Русская увертюра» для оркестра русских народных инструментов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6) С. Василенко. Концерт для трубы. 1 часть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Свободные и смешанные формы</w:t>
      </w:r>
      <w:r w:rsidRPr="005B4977">
        <w:rPr>
          <w:rFonts w:eastAsia="Times New Roman" w:cs="Times New Roman"/>
          <w:bCs/>
          <w:szCs w:val="24"/>
          <w:lang w:eastAsia="ru-RU"/>
        </w:rPr>
        <w:t>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А. Лядов. «Волшебное озеро», «Кикимора», «Баба яга».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Ф. Шопен. Баллада № 3.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Циклы.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М. Мусоргский. «Картинки с выставки».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Л.-В. Бетховен. I или V симфония.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Н. Раков. «Майская сюита».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Ф. Мендельсон. Шотландская симфония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Я. Сибелиус. I симфония.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А. Дворжак. Симфония из «Нового света».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Д. Шостакович. V симфония.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Циклы (хоровые)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Г. Свиридов. «Курские песни», «Поэма памяти Есенина».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Д. Шостакович. «10 хоровых поэм».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Циклы (вокальные)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М. Глинка. «Прощание с Петербургом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Р. Шуман. «Любовь и жизнь женщины».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М. Ипполитов-Иванов. Четыре провансальские песни.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Циклы (оркестровые)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Оперные оркестровые эпизоды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Вступления к операм: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                     М. Мусоргского «Хованщина»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                     П. Чайковского «Евгений Онегин»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                     Ж. Бизе  «Кармен»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 xml:space="preserve">                     Дж. Россини «Сивильский цирюльник»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Оперные сцены (хоровые, сольно- ансамблевые)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М. Мусоргский. Сцена под Кромами из оперы из оперы «Борис Годунов».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А. Бородин. Сцена Ярославны с девушками из оперы «Князь Игорь».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П. Чайковский. Сцена вальса из оперы «Евгений Онегин».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А. Бородин. Пролог оперы «Князь Игорь».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Оперные сцены (сольные арии, монологи, сцены)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П. Чайковский. Сцена письма Татьяны из оперы «Евгений Онегин».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Дж. Верди. Сцена Аиды из оперы «Аиды»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Н.А. Римский-Корсаков. Сцена Снегурочки из оперы «Снегурочка»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szCs w:val="24"/>
          <w:u w:val="single"/>
          <w:lang w:eastAsia="ru-RU"/>
        </w:rPr>
      </w:pPr>
      <w:r w:rsidRPr="005B4977">
        <w:rPr>
          <w:rFonts w:eastAsia="Times New Roman" w:cs="Times New Roman"/>
          <w:bCs/>
          <w:szCs w:val="24"/>
          <w:u w:val="single"/>
          <w:lang w:eastAsia="ru-RU"/>
        </w:rPr>
        <w:t>Свободные и смешанные формы.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Г. Свиридов. Хор «Повстречался сын с отцом»</w:t>
      </w:r>
    </w:p>
    <w:p w:rsidR="00514C62" w:rsidRPr="005B4977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(слова А. Прокофьева).</w:t>
      </w:r>
    </w:p>
    <w:p w:rsidR="00514C62" w:rsidRDefault="00514C62" w:rsidP="00514C62">
      <w:pPr>
        <w:tabs>
          <w:tab w:val="left" w:pos="7215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5B4977">
        <w:rPr>
          <w:rFonts w:eastAsia="Times New Roman" w:cs="Times New Roman"/>
          <w:bCs/>
          <w:szCs w:val="24"/>
          <w:lang w:eastAsia="ru-RU"/>
        </w:rPr>
        <w:t>А. Прокофьев. I концерт для фортепиано с оркестром</w:t>
      </w:r>
    </w:p>
    <w:p w:rsidR="00514C62" w:rsidRDefault="00514C62" w:rsidP="00514C62">
      <w:pPr>
        <w:tabs>
          <w:tab w:val="left" w:pos="7215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8E6F10" w:rsidRDefault="00514C62" w:rsidP="00514C62">
      <w:pPr>
        <w:tabs>
          <w:tab w:val="left" w:pos="7215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C11E6E" w:rsidRDefault="00514C62" w:rsidP="00514C62">
      <w:pPr>
        <w:pStyle w:val="2"/>
        <w:jc w:val="both"/>
        <w:rPr>
          <w:rFonts w:eastAsia="Arial Unicode MS"/>
        </w:rPr>
      </w:pPr>
      <w:bookmarkStart w:id="14" w:name="_Toc35863217"/>
      <w:bookmarkStart w:id="15" w:name="_Toc35867356"/>
      <w:bookmarkStart w:id="16" w:name="_Toc528600546"/>
      <w:bookmarkStart w:id="17" w:name="_Toc533351540"/>
      <w:r>
        <w:rPr>
          <w:rFonts w:eastAsia="Arial Unicode MS"/>
          <w:highlight w:val="yellow"/>
        </w:rPr>
        <w:t>7</w:t>
      </w:r>
      <w:r>
        <w:rPr>
          <w:rFonts w:eastAsia="Arial Unicode MS"/>
        </w:rPr>
        <w:t>. ПЕРЕЧЕНЬ УЧЕБНОЙ ЛИТЕРАТУРЫ,</w:t>
      </w:r>
      <w:r w:rsidRPr="00C11E6E">
        <w:rPr>
          <w:rFonts w:eastAsia="Arial Unicode MS"/>
        </w:rPr>
        <w:t xml:space="preserve"> ПЕРЕЧЕНЬ РЕСУРСОВ ИНФОРМАЦИОННО-ТЕЛЕКОММУНИКАЦИОННОЙ </w:t>
      </w:r>
      <w:r>
        <w:rPr>
          <w:rFonts w:eastAsia="Arial Unicode MS"/>
        </w:rPr>
        <w:t xml:space="preserve">СЕТИ «ИНТЕРНЕТ», </w:t>
      </w:r>
      <w:r w:rsidRPr="00C11E6E">
        <w:rPr>
          <w:rFonts w:eastAsia="Arial Unicode MS"/>
        </w:rPr>
        <w:t xml:space="preserve"> НЕОБХОДИМЫХ ДЛЯ ОСВОЕНИЯ ДИСЦИПЛИНЫ</w:t>
      </w:r>
      <w:bookmarkEnd w:id="14"/>
      <w:bookmarkEnd w:id="15"/>
    </w:p>
    <w:p w:rsidR="00514C62" w:rsidRPr="00C11E6E" w:rsidRDefault="00514C62" w:rsidP="00514C62">
      <w:pPr>
        <w:spacing w:after="0" w:line="240" w:lineRule="auto"/>
        <w:ind w:left="360"/>
        <w:rPr>
          <w:rFonts w:eastAsia="Times New Roman" w:cs="Times New Roman"/>
          <w:b/>
          <w:szCs w:val="24"/>
          <w:lang w:eastAsia="ru-RU"/>
        </w:rPr>
      </w:pPr>
    </w:p>
    <w:p w:rsidR="00514C62" w:rsidRPr="00C11E6E" w:rsidRDefault="00514C62" w:rsidP="00514C62">
      <w:pPr>
        <w:spacing w:after="0" w:line="360" w:lineRule="auto"/>
        <w:ind w:right="-96"/>
        <w:rPr>
          <w:rFonts w:eastAsia="Times New Roman" w:cs="Times New Roman"/>
          <w:b/>
          <w:bCs/>
          <w:smallCaps/>
          <w:szCs w:val="24"/>
          <w:lang w:eastAsia="ru-RU"/>
        </w:rPr>
      </w:pPr>
      <w:r w:rsidRPr="00C11E6E">
        <w:rPr>
          <w:rFonts w:eastAsia="Times New Roman" w:cs="Times New Roman"/>
          <w:b/>
          <w:bCs/>
          <w:smallCaps/>
          <w:szCs w:val="24"/>
          <w:lang w:eastAsia="zh-CN"/>
        </w:rPr>
        <w:t xml:space="preserve">                                                    ОСНОВНАЯ ЛИТЕРАТУРА</w:t>
      </w:r>
      <w:r w:rsidRPr="00C11E6E">
        <w:rPr>
          <w:rFonts w:eastAsia="Times New Roman" w:cs="Times New Roman"/>
          <w:b/>
          <w:bCs/>
          <w:smallCaps/>
          <w:szCs w:val="24"/>
          <w:lang w:eastAsia="ru-RU"/>
        </w:rPr>
        <w:t>:</w:t>
      </w:r>
    </w:p>
    <w:p w:rsidR="00514C62" w:rsidRPr="00A44C02" w:rsidRDefault="00514C62" w:rsidP="00514C62">
      <w:pPr>
        <w:pStyle w:val="2"/>
        <w:jc w:val="center"/>
        <w:rPr>
          <w:b w:val="0"/>
          <w:bCs w:val="0"/>
          <w:lang w:eastAsia="ru-RU"/>
        </w:rPr>
      </w:pPr>
      <w:r>
        <w:rPr>
          <w:rFonts w:eastAsia="Arial Unicode MS"/>
        </w:rPr>
        <w:t xml:space="preserve"> </w:t>
      </w:r>
      <w:bookmarkEnd w:id="16"/>
      <w:bookmarkEnd w:id="17"/>
    </w:p>
    <w:p w:rsidR="00514C62" w:rsidRPr="00BE6625" w:rsidRDefault="00514C62" w:rsidP="00514C6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3"/>
          <w:szCs w:val="23"/>
          <w:lang w:eastAsia="zh-CN"/>
        </w:rPr>
      </w:pPr>
      <w:r w:rsidRPr="00A44C02">
        <w:rPr>
          <w:rFonts w:eastAsia="Times New Roman" w:cs="Times New Roman"/>
          <w:b/>
          <w:bCs/>
          <w:szCs w:val="24"/>
          <w:lang w:eastAsia="zh-CN"/>
        </w:rPr>
        <w:t>Заднепровская Г. Анализ музыкальных произведений. Учебник.</w:t>
      </w:r>
      <w:r w:rsidRPr="00A44C02">
        <w:rPr>
          <w:rFonts w:eastAsia="Times New Roman" w:cs="Times New Roman"/>
          <w:color w:val="000000"/>
          <w:sz w:val="23"/>
          <w:szCs w:val="23"/>
          <w:lang w:eastAsia="zh-CN"/>
        </w:rPr>
        <w:t xml:space="preserve"> С-Пб.: Лань, 2017 </w:t>
      </w:r>
    </w:p>
    <w:p w:rsidR="00514C62" w:rsidRPr="00A44C02" w:rsidRDefault="00514C62" w:rsidP="00514C62">
      <w:pPr>
        <w:tabs>
          <w:tab w:val="left" w:pos="2250"/>
        </w:tabs>
        <w:spacing w:after="0" w:line="240" w:lineRule="auto"/>
        <w:contextualSpacing/>
        <w:jc w:val="both"/>
        <w:rPr>
          <w:rFonts w:eastAsia="Times New Roman" w:cs="Times New Roman"/>
          <w:color w:val="000000"/>
          <w:sz w:val="23"/>
          <w:szCs w:val="23"/>
          <w:lang w:eastAsia="zh-CN"/>
        </w:rPr>
      </w:pPr>
      <w:r w:rsidRPr="00A44C02">
        <w:rPr>
          <w:rFonts w:eastAsia="Times New Roman" w:cs="Times New Roman"/>
          <w:b/>
          <w:bCs/>
          <w:szCs w:val="24"/>
          <w:lang w:eastAsia="zh-CN"/>
        </w:rPr>
        <w:t>Ройтерштейн М</w:t>
      </w:r>
      <w:r w:rsidRPr="00A44C02">
        <w:rPr>
          <w:rFonts w:eastAsia="Times New Roman" w:cs="Times New Roman"/>
          <w:bCs/>
          <w:szCs w:val="24"/>
          <w:lang w:eastAsia="zh-CN"/>
        </w:rPr>
        <w:t>. Основы музыкального анализа. Учебник.-</w:t>
      </w:r>
      <w:r w:rsidRPr="00A44C02">
        <w:rPr>
          <w:rFonts w:eastAsia="Times New Roman" w:cs="Times New Roman"/>
          <w:color w:val="000000"/>
          <w:sz w:val="23"/>
          <w:szCs w:val="23"/>
          <w:lang w:eastAsia="zh-CN"/>
        </w:rPr>
        <w:t xml:space="preserve"> С-Пб.: Лань, 2017</w:t>
      </w: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514C62" w:rsidRPr="00A44C02" w:rsidTr="008B5B57">
        <w:trPr>
          <w:trHeight w:val="299"/>
        </w:trPr>
        <w:tc>
          <w:tcPr>
            <w:tcW w:w="12240" w:type="dxa"/>
          </w:tcPr>
          <w:p w:rsidR="00514C62" w:rsidRPr="00A44C02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</w:pPr>
            <w:r w:rsidRPr="00A44C02">
              <w:rPr>
                <w:rFonts w:eastAsia="Times New Roman" w:cs="Times New Roman"/>
                <w:b/>
                <w:color w:val="000000"/>
                <w:szCs w:val="24"/>
                <w:lang w:eastAsia="zh-CN"/>
              </w:rPr>
              <w:t>Скребков С.</w:t>
            </w:r>
            <w:r w:rsidRPr="00A44C02">
              <w:rPr>
                <w:rFonts w:eastAsia="Times New Roman" w:cs="Times New Roman"/>
                <w:b/>
                <w:color w:val="000000"/>
                <w:sz w:val="23"/>
                <w:szCs w:val="23"/>
                <w:lang w:eastAsia="zh-CN"/>
              </w:rPr>
              <w:t>С</w:t>
            </w:r>
            <w:r w:rsidRPr="00A44C02"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  <w:t>. Анализ музыкальных произведений. Учеб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  <w:t>них  для вузов.- М.: ЮРАЙТ, 2018</w:t>
            </w:r>
          </w:p>
        </w:tc>
      </w:tr>
      <w:tr w:rsidR="00514C62" w:rsidRPr="00A44C02" w:rsidTr="008B5B57">
        <w:trPr>
          <w:trHeight w:val="299"/>
        </w:trPr>
        <w:tc>
          <w:tcPr>
            <w:tcW w:w="12240" w:type="dxa"/>
          </w:tcPr>
          <w:p w:rsidR="00514C62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</w:pPr>
            <w:r w:rsidRPr="00A44C02">
              <w:rPr>
                <w:rFonts w:eastAsia="Times New Roman" w:cs="Times New Roman"/>
                <w:b/>
                <w:color w:val="000000"/>
                <w:sz w:val="23"/>
                <w:szCs w:val="23"/>
                <w:lang w:eastAsia="zh-CN"/>
              </w:rPr>
              <w:t>Черная М.Р.</w:t>
            </w:r>
            <w:r w:rsidRPr="00A44C02"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  <w:t xml:space="preserve"> Анализ музыкальных произведений: Учебное  пособие  / М.Р. Черная. –</w:t>
            </w:r>
          </w:p>
          <w:p w:rsidR="00514C62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</w:pPr>
            <w:r w:rsidRPr="00A44C02"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  <w:t>2-е изд., пер. и доп. – М.: ЮРАЙТ, 2017</w:t>
            </w:r>
          </w:p>
          <w:p w:rsidR="00514C62" w:rsidRPr="00A44C02" w:rsidRDefault="00514C62" w:rsidP="008B5B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zh-CN"/>
              </w:rPr>
            </w:pPr>
          </w:p>
        </w:tc>
      </w:tr>
    </w:tbl>
    <w:p w:rsidR="00514C62" w:rsidRPr="00422198" w:rsidRDefault="00514C62" w:rsidP="00514C62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C11E6E"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    РЕКОМЕНДУЕМАЯ </w:t>
      </w:r>
      <w:r w:rsidRPr="00C11E6E">
        <w:rPr>
          <w:rFonts w:eastAsia="Times New Roman" w:cs="Times New Roman"/>
          <w:b/>
          <w:szCs w:val="24"/>
          <w:lang w:eastAsia="ru-RU"/>
        </w:rPr>
        <w:t>ЛИТЕРАТУРА</w:t>
      </w:r>
      <w:r w:rsidRPr="00FB381A">
        <w:rPr>
          <w:rFonts w:eastAsia="Times New Roman" w:cs="Times New Roman"/>
          <w:b/>
          <w:szCs w:val="24"/>
          <w:highlight w:val="yellow"/>
          <w:lang w:eastAsia="ru-RU"/>
        </w:rPr>
        <w:t>:</w:t>
      </w:r>
    </w:p>
    <w:p w:rsidR="00514C62" w:rsidRDefault="00514C62" w:rsidP="00514C62">
      <w:pPr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Default="00514C62" w:rsidP="00514C62">
      <w:pPr>
        <w:tabs>
          <w:tab w:val="left" w:pos="2250"/>
        </w:tabs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 xml:space="preserve">Бобровский, В. П. </w:t>
      </w:r>
      <w:r w:rsidRPr="00A44C02">
        <w:rPr>
          <w:rFonts w:eastAsia="Times New Roman" w:cs="Times New Roman"/>
          <w:szCs w:val="24"/>
          <w:lang w:eastAsia="ru-RU"/>
        </w:rPr>
        <w:t>Тематизм как фактор музыкального мышления. Очерки [Текст] . Вып. 2 / В. П. Бобровский ; отв. ред. Е. И. Чигарева. - М. : КомКнига, 2008. - 304 с. : ил., нот. - ISBN 978-5-484-01052-3 : 150-. 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Задерацкий, В. В.</w:t>
      </w:r>
      <w:r w:rsidRPr="00A44C02">
        <w:rPr>
          <w:rFonts w:eastAsia="Times New Roman" w:cs="Times New Roman"/>
          <w:szCs w:val="24"/>
          <w:lang w:eastAsia="ru-RU"/>
        </w:rPr>
        <w:t xml:space="preserve"> Музыкальная форма [Текст] : [учеб. пособие] : в 2 вып. Вып. 2 / В. В. Задерацкий ; [Моск. гос. консерватория им. П. И. Чайковского]. - М. : Музыка, 2011. - 525, [2] с. : ил., нот. - </w:t>
      </w:r>
      <w:r>
        <w:rPr>
          <w:rFonts w:eastAsia="Times New Roman" w:cs="Times New Roman"/>
          <w:szCs w:val="24"/>
          <w:lang w:eastAsia="ru-RU"/>
        </w:rPr>
        <w:t>ISBN 978-5-7140-1149-8 : 569-. 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Мазель, Л. А.</w:t>
      </w:r>
      <w:r w:rsidRPr="00A44C02">
        <w:rPr>
          <w:rFonts w:eastAsia="Times New Roman" w:cs="Times New Roman"/>
          <w:szCs w:val="24"/>
          <w:lang w:eastAsia="ru-RU"/>
        </w:rPr>
        <w:t xml:space="preserve"> Строение музыкальных произведений [Текст] : [учеб. пособ. для муз. вузов] / Л. А. Мазель. - 3 изд. - М. : Музыка, 1986. - 527, [1] с. : нот. ил</w:t>
      </w:r>
      <w:r>
        <w:rPr>
          <w:rFonts w:eastAsia="Times New Roman" w:cs="Times New Roman"/>
          <w:szCs w:val="24"/>
          <w:lang w:eastAsia="ru-RU"/>
        </w:rPr>
        <w:t>. - Библиогр.: с.514-515. - 2-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Протопопов, В. В.</w:t>
      </w:r>
      <w:r w:rsidRPr="00A44C02">
        <w:rPr>
          <w:rFonts w:eastAsia="Times New Roman" w:cs="Times New Roman"/>
          <w:szCs w:val="24"/>
          <w:lang w:eastAsia="ru-RU"/>
        </w:rPr>
        <w:t xml:space="preserve"> Очерки по истории инструментальных форм XVI- начала XIX века [Текст] : [учеб. пособ. для муз. вузов ] / В. В. Протопопов. - М. : Музыка, 1979. - 327 с. : нот. ил. - 1-30. </w:t>
      </w:r>
    </w:p>
    <w:p w:rsidR="00514C62" w:rsidRPr="00A44C02" w:rsidRDefault="00514C62" w:rsidP="00514C62">
      <w:pPr>
        <w:tabs>
          <w:tab w:val="left" w:pos="1134"/>
          <w:tab w:val="right" w:leader="underscore" w:pos="13467"/>
        </w:tabs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Ручьевская, Е. А.</w:t>
      </w:r>
      <w:r w:rsidRPr="00A44C02">
        <w:rPr>
          <w:rFonts w:eastAsia="Times New Roman" w:cs="Times New Roman"/>
          <w:szCs w:val="24"/>
          <w:lang w:eastAsia="ru-RU"/>
        </w:rPr>
        <w:t>Функции музыкальной темы [Текст] / Е. А. Ручьевская. - Л. : Музыка, 1977. - 160 с. : нот. ил. - Библиогр.: с. 155-159. - 0-84. </w:t>
      </w:r>
    </w:p>
    <w:p w:rsidR="00514C6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szCs w:val="24"/>
          <w:lang w:eastAsia="ru-RU"/>
        </w:rPr>
        <w:t xml:space="preserve">Ручьевская, Е. А. </w:t>
      </w:r>
      <w:r w:rsidRPr="00A44C02">
        <w:rPr>
          <w:rFonts w:eastAsia="Times New Roman" w:cs="Times New Roman"/>
          <w:szCs w:val="24"/>
          <w:lang w:eastAsia="ru-RU"/>
        </w:rPr>
        <w:t xml:space="preserve">Классическая музыкальная форма : Учеб. по анализу / Е. А. Ручьевская. - СПб. : Композитор, 1998. - 265, [2] с. : нот. - Библиогр.: с.258-265. - ISBN 5-7379-0049-5 : 73-. </w:t>
      </w:r>
    </w:p>
    <w:p w:rsidR="00514C62" w:rsidRPr="00A44C02" w:rsidRDefault="00514C62" w:rsidP="00514C6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Cs w:val="24"/>
        </w:rPr>
      </w:pPr>
      <w:r w:rsidRPr="00A44C02">
        <w:rPr>
          <w:rFonts w:cs="Times New Roman"/>
          <w:b/>
          <w:bCs/>
          <w:szCs w:val="24"/>
        </w:rPr>
        <w:t xml:space="preserve">Способин, И. В. </w:t>
      </w:r>
      <w:r w:rsidRPr="00A44C02">
        <w:rPr>
          <w:rFonts w:cs="Times New Roman"/>
          <w:szCs w:val="24"/>
        </w:rPr>
        <w:t>Музыкальная форма :</w:t>
      </w:r>
      <w:r w:rsidRPr="00A44C02">
        <w:rPr>
          <w:rFonts w:cs="Times New Roman"/>
          <w:b/>
          <w:bCs/>
          <w:szCs w:val="24"/>
        </w:rPr>
        <w:t xml:space="preserve"> </w:t>
      </w:r>
      <w:r w:rsidRPr="00A44C02">
        <w:rPr>
          <w:rFonts w:cs="Times New Roman"/>
          <w:szCs w:val="24"/>
        </w:rPr>
        <w:t>учебник общ. курса анализа / И.</w:t>
      </w:r>
      <w:r w:rsidRPr="00A44C02">
        <w:rPr>
          <w:rFonts w:cs="Times New Roman"/>
          <w:b/>
          <w:bCs/>
          <w:szCs w:val="24"/>
        </w:rPr>
        <w:t xml:space="preserve"> </w:t>
      </w:r>
      <w:r w:rsidRPr="00A44C02">
        <w:rPr>
          <w:rFonts w:cs="Times New Roman"/>
          <w:szCs w:val="24"/>
        </w:rPr>
        <w:t>В. Способин. - М. : Музыка,</w:t>
      </w:r>
      <w:r w:rsidRPr="00A44C02">
        <w:rPr>
          <w:rFonts w:cs="Times New Roman"/>
          <w:b/>
          <w:bCs/>
          <w:szCs w:val="24"/>
        </w:rPr>
        <w:t xml:space="preserve"> </w:t>
      </w:r>
      <w:r w:rsidRPr="00A44C02">
        <w:rPr>
          <w:rFonts w:cs="Times New Roman"/>
          <w:szCs w:val="24"/>
        </w:rPr>
        <w:t>2011. - 398, [1] с. : нот. -</w:t>
      </w:r>
      <w:r w:rsidRPr="00A44C02">
        <w:rPr>
          <w:rFonts w:cs="Times New Roman"/>
          <w:b/>
          <w:bCs/>
          <w:szCs w:val="24"/>
        </w:rPr>
        <w:t xml:space="preserve"> </w:t>
      </w:r>
      <w:r w:rsidRPr="00A44C02">
        <w:rPr>
          <w:rFonts w:cs="Times New Roman"/>
          <w:szCs w:val="24"/>
        </w:rPr>
        <w:t>Прил.: с. 362-399. - ISBN</w:t>
      </w:r>
    </w:p>
    <w:p w:rsidR="00514C62" w:rsidRPr="00A44C02" w:rsidRDefault="00514C62" w:rsidP="00514C62">
      <w:pPr>
        <w:spacing w:after="0" w:line="240" w:lineRule="auto"/>
        <w:jc w:val="both"/>
        <w:rPr>
          <w:rFonts w:cs="Times New Roman"/>
          <w:szCs w:val="24"/>
        </w:rPr>
      </w:pPr>
      <w:r w:rsidRPr="00A44C02">
        <w:rPr>
          <w:rFonts w:cs="Times New Roman"/>
          <w:szCs w:val="24"/>
        </w:rPr>
        <w:t>978-5-7140-0983-9 : 350-.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Сидорова, М. Б.</w:t>
      </w:r>
      <w:r w:rsidRPr="00A44C02">
        <w:rPr>
          <w:rFonts w:eastAsia="Times New Roman" w:cs="Times New Roman"/>
          <w:szCs w:val="24"/>
          <w:lang w:eastAsia="ru-RU"/>
        </w:rPr>
        <w:t xml:space="preserve"> Жанры, их классификация. Типы, виды, признаки. : лекция по курсу музыкальной формы для студентов 3 и 4 курсов днев. и заоч. отд. муз. профилей. / М. Б. Сидорова; Моск. гос. ин-т культуры. - М., 2015. - 16 с. - Библиогр.: с.16. - 4</w:t>
      </w:r>
    </w:p>
    <w:p w:rsidR="00514C62" w:rsidRPr="00A44C02" w:rsidRDefault="00514C62" w:rsidP="00514C62">
      <w:pPr>
        <w:tabs>
          <w:tab w:val="left" w:pos="708"/>
        </w:tabs>
        <w:spacing w:before="40"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Тюлин, Ю. Н.</w:t>
      </w:r>
      <w:r w:rsidRPr="00A44C02">
        <w:rPr>
          <w:rFonts w:eastAsia="Times New Roman" w:cs="Times New Roman"/>
          <w:szCs w:val="24"/>
          <w:lang w:eastAsia="ru-RU"/>
        </w:rPr>
        <w:t xml:space="preserve"> Учение о музыкальной фактуре и мелодической фигурации [Текст] : учеб. пособие для ист.-теорет. и композитор. фак. муз. вузов: в 2-х кн. Кн. 2 : Мелодическая фигурация / Ю. Н. Тюлин. - М. : Музыка, 1977. - 382 с. : ил., нот. - 2-45. </w:t>
      </w:r>
    </w:p>
    <w:p w:rsidR="00514C6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szCs w:val="24"/>
          <w:lang w:eastAsia="ru-RU"/>
        </w:rPr>
        <w:t xml:space="preserve">Хомякова, О. Б, </w:t>
      </w:r>
      <w:r w:rsidRPr="00A44C02">
        <w:rPr>
          <w:rFonts w:eastAsia="Times New Roman" w:cs="Times New Roman"/>
          <w:szCs w:val="24"/>
          <w:lang w:eastAsia="ru-RU"/>
        </w:rPr>
        <w:t xml:space="preserve"> Соната. Стилевые характеристики средств музыкального языка : Учеб.-метод. пособие для студентов вузов культуры и искусств / О. Б. Хомякова ; Моск.гос. ун-т культуры и искусств. - М., 2000. - 104 с. : нот. - Библиогр.: с.73-74. - 25-. 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Calibri" w:cs="Times New Roman"/>
          <w:b/>
          <w:szCs w:val="24"/>
        </w:rPr>
        <w:t>Холопова В.Н</w:t>
      </w:r>
      <w:r w:rsidRPr="00A44C02">
        <w:rPr>
          <w:rFonts w:eastAsia="Calibri" w:cs="Times New Roman"/>
          <w:szCs w:val="24"/>
        </w:rPr>
        <w:t xml:space="preserve">. Формы музыкальных произведений. Учебное пособие  </w:t>
      </w:r>
      <w:r w:rsidRPr="00A44C02">
        <w:rPr>
          <w:rFonts w:eastAsia="Times New Roman" w:cs="Times New Roman"/>
          <w:szCs w:val="24"/>
          <w:lang w:eastAsia="ru-RU"/>
        </w:rPr>
        <w:t xml:space="preserve">Лань, Планета музыки </w:t>
      </w:r>
      <w:r w:rsidRPr="00A44C02">
        <w:rPr>
          <w:rFonts w:eastAsia="Times New Roman" w:cs="Times New Roman"/>
          <w:bCs/>
          <w:szCs w:val="24"/>
          <w:lang w:eastAsia="ru-RU"/>
        </w:rPr>
        <w:t>Издательство:</w:t>
      </w:r>
      <w:r w:rsidRPr="00A44C02">
        <w:rPr>
          <w:rFonts w:eastAsia="Times New Roman" w:cs="Times New Roman"/>
          <w:szCs w:val="24"/>
          <w:lang w:eastAsia="ru-RU"/>
        </w:rPr>
        <w:t xml:space="preserve"> 978-5-8114-0392-9 </w:t>
      </w:r>
      <w:r w:rsidRPr="00A44C02">
        <w:rPr>
          <w:rFonts w:eastAsia="Times New Roman" w:cs="Times New Roman"/>
          <w:bCs/>
          <w:szCs w:val="24"/>
          <w:lang w:eastAsia="ru-RU"/>
        </w:rPr>
        <w:t>ISBN:</w:t>
      </w:r>
      <w:r w:rsidRPr="00A44C02">
        <w:rPr>
          <w:rFonts w:eastAsia="Times New Roman" w:cs="Times New Roman"/>
          <w:szCs w:val="24"/>
          <w:lang w:eastAsia="ru-RU"/>
        </w:rPr>
        <w:t xml:space="preserve"> 2013 </w:t>
      </w:r>
      <w:r w:rsidRPr="00A44C02">
        <w:rPr>
          <w:rFonts w:eastAsia="Times New Roman" w:cs="Times New Roman"/>
          <w:bCs/>
          <w:szCs w:val="24"/>
          <w:lang w:eastAsia="ru-RU"/>
        </w:rPr>
        <w:t>Год:</w:t>
      </w:r>
      <w:r w:rsidRPr="00A44C02">
        <w:rPr>
          <w:rFonts w:eastAsia="Times New Roman" w:cs="Times New Roman"/>
          <w:szCs w:val="24"/>
          <w:lang w:eastAsia="ru-RU"/>
        </w:rPr>
        <w:t xml:space="preserve"> 4-е изд., испр. </w:t>
      </w:r>
      <w:r w:rsidRPr="00A44C02">
        <w:rPr>
          <w:rFonts w:eastAsia="Times New Roman" w:cs="Times New Roman"/>
          <w:bCs/>
          <w:szCs w:val="24"/>
          <w:lang w:eastAsia="ru-RU"/>
        </w:rPr>
        <w:t xml:space="preserve">Издание </w:t>
      </w:r>
      <w:r w:rsidRPr="00A44C02">
        <w:rPr>
          <w:rFonts w:eastAsia="Times New Roman" w:cs="Times New Roman"/>
          <w:szCs w:val="24"/>
          <w:lang w:eastAsia="ru-RU"/>
        </w:rPr>
        <w:t xml:space="preserve">496 стр. </w:t>
      </w:r>
      <w:r w:rsidRPr="00A44C02">
        <w:rPr>
          <w:rFonts w:eastAsia="Times New Roman" w:cs="Times New Roman"/>
          <w:bCs/>
          <w:szCs w:val="24"/>
          <w:lang w:eastAsia="ru-RU"/>
        </w:rPr>
        <w:t>Объем:</w:t>
      </w:r>
      <w:r w:rsidRPr="00A44C02">
        <w:rPr>
          <w:rFonts w:eastAsia="Times New Roman" w:cs="Times New Roman"/>
          <w:szCs w:val="24"/>
          <w:lang w:eastAsia="ru-RU"/>
        </w:rPr>
        <w:t xml:space="preserve"> для ВПО </w:t>
      </w:r>
      <w:r w:rsidRPr="00A44C02">
        <w:rPr>
          <w:rFonts w:eastAsia="Times New Roman" w:cs="Times New Roman"/>
          <w:bCs/>
          <w:szCs w:val="24"/>
          <w:lang w:eastAsia="ru-RU"/>
        </w:rPr>
        <w:t>Учебная литература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Цуккерман, В. А.</w:t>
      </w:r>
      <w:r w:rsidRPr="00A44C02">
        <w:rPr>
          <w:rFonts w:eastAsia="Times New Roman" w:cs="Times New Roman"/>
          <w:szCs w:val="24"/>
          <w:lang w:eastAsia="ru-RU"/>
        </w:rPr>
        <w:t xml:space="preserve"> Анализ музыкальных произведений. Общие принципы развития и формообразования в музыке. Простые формы [Текст] : [учеб. ист.-теорет. и композит. фак. муз. вузов] / В. А. Цуккерман. - М. : Музыка, 1980. - 296 c. : нот. - 0-75</w:t>
      </w:r>
    </w:p>
    <w:p w:rsidR="00514C62" w:rsidRPr="00A44C02" w:rsidRDefault="00514C62" w:rsidP="00514C62">
      <w:pPr>
        <w:spacing w:after="0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Цуккерман, В. А.</w:t>
      </w:r>
      <w:r w:rsidRPr="00A44C02">
        <w:rPr>
          <w:rFonts w:eastAsia="Times New Roman" w:cs="Times New Roman"/>
          <w:szCs w:val="24"/>
          <w:lang w:eastAsia="ru-RU"/>
        </w:rPr>
        <w:t> Анализ музыкальных произведений. Сложные формы [Текст] : учеб. для муз. вузов / В. А. Цуккерман. - М. : Музыка, 1984. - 214 c. </w:t>
      </w:r>
    </w:p>
    <w:p w:rsidR="00514C62" w:rsidRPr="00A44C02" w:rsidRDefault="00514C62" w:rsidP="00514C62">
      <w:pPr>
        <w:tabs>
          <w:tab w:val="left" w:pos="708"/>
        </w:tabs>
        <w:spacing w:before="40"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A44C02">
        <w:rPr>
          <w:rFonts w:eastAsia="Times New Roman" w:cs="Times New Roman"/>
          <w:b/>
          <w:bCs/>
          <w:szCs w:val="24"/>
          <w:lang w:eastAsia="ru-RU"/>
        </w:rPr>
        <w:t>Цуккерман, В. А.</w:t>
      </w:r>
      <w:r w:rsidRPr="00A44C02">
        <w:rPr>
          <w:rFonts w:eastAsia="Times New Roman" w:cs="Times New Roman"/>
          <w:szCs w:val="24"/>
          <w:lang w:eastAsia="ru-RU"/>
        </w:rPr>
        <w:t xml:space="preserve"> Анализ музыкальных произведений [Текст] : рондо в его ист. развитии : [учеб. для музыковед. отд-ний муз. вузов] / В. А. Цуккерман. - М. : Музыка, 1988. - 173, [2] c. - ISBN 5-7140-0102-8 : 0-45. </w:t>
      </w:r>
    </w:p>
    <w:p w:rsidR="00514C62" w:rsidRPr="00FF2A7F" w:rsidRDefault="00514C62" w:rsidP="00514C62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</w:p>
    <w:p w:rsidR="00514C62" w:rsidRPr="00C11E6E" w:rsidRDefault="00514C62" w:rsidP="00514C62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 w:rsidRPr="00C11E6E">
        <w:rPr>
          <w:rFonts w:cs="Times New Roman"/>
          <w:b/>
          <w:bCs/>
          <w:szCs w:val="24"/>
        </w:rPr>
        <w:t>СОВРЕМЕННЫЕ ПРОФЕССИОНАЛЬНЫЕ БАЗЫ ДАНЫХ И СПРАВОЧНЫЕ СИСТЕМЫ:</w:t>
      </w:r>
    </w:p>
    <w:p w:rsidR="00514C62" w:rsidRPr="00C11E6E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11E6E">
        <w:rPr>
          <w:rFonts w:eastAsia="Times New Roman" w:cs="Times New Roman"/>
          <w:szCs w:val="24"/>
          <w:lang w:eastAsia="ru-RU"/>
        </w:rPr>
        <w:t> </w:t>
      </w:r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2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11E6E">
        <w:rPr>
          <w:rFonts w:eastAsia="Times New Roman" w:cs="Times New Roman"/>
          <w:szCs w:val="24"/>
          <w:lang w:eastAsia="ru-RU"/>
        </w:rPr>
        <w:t>/</w:t>
      </w:r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3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4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5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6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7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18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11E6E">
        <w:rPr>
          <w:rFonts w:eastAsia="Times New Roman" w:cs="Times New Roman"/>
          <w:szCs w:val="24"/>
          <w:lang w:eastAsia="ru-RU"/>
        </w:rPr>
        <w:t>/</w:t>
      </w:r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19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0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1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ЭОС МГИК</w:t>
      </w:r>
      <w:hyperlink r:id="rId22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Электронная библиотека МГИК </w:t>
      </w:r>
      <w:hyperlink r:id="rId23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http://elib.mgik.org/ExtSearch.asp/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Единое окно доступа к информационным ресурсам </w:t>
      </w:r>
      <w:hyperlink r:id="rId24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Каталог ресурсов «Открытое образование» </w:t>
      </w:r>
      <w:hyperlink r:id="rId25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https://openedu.ru/course/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Портал культурного наследия России КУЛЬТУРА.РФ </w:t>
      </w:r>
      <w:hyperlink r:id="rId26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>Единая коллекция цифровых образовательных ресурсов</w:t>
      </w:r>
      <w:hyperlink r:id="rId27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http://school-collection.edu.ru/</w:t>
        </w:r>
      </w:hyperlink>
    </w:p>
    <w:p w:rsidR="00514C62" w:rsidRPr="00C11E6E" w:rsidRDefault="00514C62" w:rsidP="009A1F84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Федеральный центр информационно-образовательных ресурсов </w:t>
      </w:r>
      <w:hyperlink r:id="rId28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http://fcior.edu.ru/</w:t>
        </w:r>
      </w:hyperlink>
    </w:p>
    <w:p w:rsidR="00514C62" w:rsidRPr="00C11E6E" w:rsidRDefault="00514C62" w:rsidP="00514C62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zh-CN"/>
        </w:rPr>
      </w:pPr>
    </w:p>
    <w:p w:rsidR="00514C62" w:rsidRPr="00C11E6E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11E6E">
        <w:rPr>
          <w:rFonts w:eastAsia="Times New Roman" w:cs="Times New Roman"/>
          <w:szCs w:val="24"/>
          <w:lang w:eastAsia="ru-RU"/>
        </w:rPr>
        <w:t> </w:t>
      </w:r>
    </w:p>
    <w:p w:rsidR="00514C62" w:rsidRPr="00C11E6E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514C62" w:rsidRPr="00C11E6E" w:rsidRDefault="00514C62" w:rsidP="009A1F84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 xml:space="preserve">Научная электронная библиотека eLIBRARY.RU: </w:t>
      </w:r>
      <w:hyperlink r:id="rId29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http://elibrary.ru/</w:t>
        </w:r>
      </w:hyperlink>
    </w:p>
    <w:p w:rsidR="00514C62" w:rsidRPr="00C11E6E" w:rsidRDefault="00514C62" w:rsidP="009A1F84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«Лань»: </w:t>
      </w:r>
      <w:hyperlink r:id="rId30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http://e.lanbook.com/</w:t>
        </w:r>
      </w:hyperlink>
    </w:p>
    <w:p w:rsidR="00514C62" w:rsidRPr="00C11E6E" w:rsidRDefault="00514C62" w:rsidP="009A1F84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издательства «Юрайт»: </w:t>
      </w:r>
      <w:hyperlink r:id="rId31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http://www.biblio-online.ru/</w:t>
        </w:r>
      </w:hyperlink>
    </w:p>
    <w:p w:rsidR="00514C62" w:rsidRPr="00C11E6E" w:rsidRDefault="00514C62" w:rsidP="009A1F84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>Электронно-библиотечная система  «</w:t>
      </w:r>
      <w:r w:rsidRPr="00C11E6E">
        <w:rPr>
          <w:rFonts w:eastAsia="Times New Roman" w:cs="Times New Roman"/>
          <w:bCs/>
          <w:szCs w:val="24"/>
          <w:lang w:eastAsia="zh-CN"/>
        </w:rPr>
        <w:t>БиблиоРоссика</w:t>
      </w:r>
      <w:r w:rsidRPr="00C11E6E">
        <w:rPr>
          <w:rFonts w:eastAsia="Times New Roman" w:cs="Times New Roman"/>
          <w:b/>
          <w:bCs/>
          <w:color w:val="535353"/>
          <w:szCs w:val="24"/>
          <w:lang w:eastAsia="zh-CN"/>
        </w:rPr>
        <w:t>»</w:t>
      </w:r>
      <w:hyperlink r:id="rId32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http://www.bibliorossica.com/</w:t>
        </w:r>
      </w:hyperlink>
    </w:p>
    <w:p w:rsidR="00514C62" w:rsidRPr="00C11E6E" w:rsidRDefault="00514C62" w:rsidP="009A1F84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Электронная библиотека «Руконт» </w:t>
      </w:r>
      <w:hyperlink r:id="rId33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https://rucont.ru/</w:t>
        </w:r>
      </w:hyperlink>
    </w:p>
    <w:p w:rsidR="00514C62" w:rsidRPr="00C11E6E" w:rsidRDefault="00514C62" w:rsidP="00514C62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ru-RU"/>
        </w:rPr>
      </w:pPr>
    </w:p>
    <w:p w:rsidR="00514C62" w:rsidRPr="00C11E6E" w:rsidRDefault="00514C62" w:rsidP="00514C62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C11E6E">
        <w:rPr>
          <w:rFonts w:cs="Times New Roman"/>
          <w:b/>
          <w:color w:val="000000"/>
          <w:szCs w:val="24"/>
        </w:rPr>
        <w:t>Нотные ресурсы</w:t>
      </w:r>
      <w:r w:rsidRPr="00C11E6E">
        <w:rPr>
          <w:rFonts w:cs="Times New Roman"/>
          <w:b/>
          <w:bCs/>
          <w:color w:val="000000"/>
          <w:szCs w:val="24"/>
        </w:rPr>
        <w:t>:</w:t>
      </w:r>
    </w:p>
    <w:p w:rsidR="00514C62" w:rsidRPr="00C11E6E" w:rsidRDefault="00514C62" w:rsidP="009A1F84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val="en-US" w:eastAsia="ru-RU"/>
        </w:rPr>
      </w:pPr>
      <w:r w:rsidRPr="00C11E6E">
        <w:rPr>
          <w:rFonts w:eastAsia="Times New Roman" w:cs="Times New Roman"/>
          <w:color w:val="000000"/>
          <w:szCs w:val="24"/>
          <w:lang w:val="en-US" w:eastAsia="ru-RU"/>
        </w:rPr>
        <w:t xml:space="preserve">International Music Score Library Project – </w:t>
      </w:r>
      <w:r w:rsidRPr="00C11E6E">
        <w:rPr>
          <w:rFonts w:eastAsia="Times New Roman" w:cs="Times New Roman"/>
          <w:color w:val="000000"/>
          <w:szCs w:val="24"/>
          <w:lang w:eastAsia="ru-RU"/>
        </w:rPr>
        <w:t>свободнаябиблиотекамузыкальныхпартитур</w:t>
      </w:r>
      <w:hyperlink r:id="rId34" w:history="1">
        <w:r w:rsidRPr="00C11E6E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http://imslp.org/wiki/Main_Page</w:t>
        </w:r>
      </w:hyperlink>
    </w:p>
    <w:p w:rsidR="00514C62" w:rsidRPr="00C11E6E" w:rsidRDefault="00514C62" w:rsidP="009A1F84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 xml:space="preserve">Нотный архив Бориса Тараканова - </w:t>
      </w:r>
      <w:hyperlink r:id="rId35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http://notes.tarakanov.net/</w:t>
        </w:r>
      </w:hyperlink>
    </w:p>
    <w:p w:rsidR="00514C62" w:rsidRPr="00C11E6E" w:rsidRDefault="00514C62" w:rsidP="009A1F84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>Международныймузыкальный клуб. Нотная библиотека</w:t>
      </w:r>
      <w:hyperlink r:id="rId36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http://mmk-forum.com/forumdisplay.php?f=216</w:t>
        </w:r>
      </w:hyperlink>
      <w:r w:rsidRPr="00C11E6E">
        <w:rPr>
          <w:rFonts w:eastAsia="Times New Roman" w:cs="Times New Roman"/>
          <w:color w:val="000000"/>
          <w:szCs w:val="24"/>
          <w:lang w:eastAsia="ru-RU"/>
        </w:rPr>
        <w:t>/</w:t>
      </w:r>
    </w:p>
    <w:p w:rsidR="00514C62" w:rsidRPr="00C11E6E" w:rsidRDefault="00514C62" w:rsidP="009A1F84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Нотная библиотека </w:t>
      </w:r>
      <w:hyperlink r:id="rId37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http://nlib.org.ua/</w:t>
        </w:r>
      </w:hyperlink>
    </w:p>
    <w:p w:rsidR="00514C62" w:rsidRPr="00C11E6E" w:rsidRDefault="00514C62" w:rsidP="009A1F84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zh-CN"/>
        </w:rPr>
        <w:t xml:space="preserve">Нотная библиотека «Ноты тут!» </w:t>
      </w:r>
      <w:hyperlink r:id="rId38" w:history="1">
        <w:r w:rsidRPr="00C11E6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http://noty-tut.ru/category/biblioteka/fp/</w:t>
        </w:r>
      </w:hyperlink>
      <w:r w:rsidRPr="00C11E6E">
        <w:rPr>
          <w:rFonts w:eastAsia="Times New Roman" w:cs="Times New Roman"/>
          <w:color w:val="000000"/>
          <w:szCs w:val="24"/>
          <w:lang w:eastAsia="ru-RU"/>
        </w:rPr>
        <w:t>;</w:t>
      </w:r>
    </w:p>
    <w:p w:rsidR="00514C62" w:rsidRPr="00C11E6E" w:rsidRDefault="00514C62" w:rsidP="00514C62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C11E6E">
        <w:rPr>
          <w:rFonts w:eastAsia="Times New Roman" w:cs="Times New Roman"/>
          <w:color w:val="000000"/>
          <w:szCs w:val="24"/>
          <w:lang w:eastAsia="ru-RU"/>
        </w:rPr>
        <w:t xml:space="preserve">Каталог нот </w:t>
      </w:r>
      <w:r w:rsidRPr="00C11E6E">
        <w:rPr>
          <w:rFonts w:eastAsia="Times New Roman" w:cs="Times New Roman"/>
          <w:color w:val="0000FF"/>
          <w:szCs w:val="24"/>
          <w:u w:val="single"/>
          <w:lang w:eastAsia="ru-RU"/>
        </w:rPr>
        <w:t>http://propianino.ru/katalog-not/</w:t>
      </w:r>
    </w:p>
    <w:p w:rsidR="00514C62" w:rsidRPr="005A3138" w:rsidRDefault="00514C62" w:rsidP="00514C62">
      <w:pPr>
        <w:spacing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514C62" w:rsidRDefault="00514C62" w:rsidP="00514C62">
      <w:pPr>
        <w:pStyle w:val="2"/>
        <w:ind w:left="142"/>
        <w:jc w:val="center"/>
        <w:rPr>
          <w:rFonts w:eastAsia="Arial Unicode MS"/>
        </w:rPr>
      </w:pPr>
      <w:bookmarkStart w:id="18" w:name="_Toc528600547"/>
      <w:bookmarkStart w:id="19" w:name="_Toc533351541"/>
      <w:r>
        <w:rPr>
          <w:rFonts w:eastAsia="Arial Unicode MS"/>
        </w:rPr>
        <w:t xml:space="preserve">8. </w:t>
      </w:r>
      <w:r w:rsidRPr="000F42A9">
        <w:rPr>
          <w:rFonts w:eastAsia="Arial Unicode MS"/>
        </w:rPr>
        <w:t>МЕТОДИЧЕСКИЕ УКАЗАНИЯ ДЛЯ ОБУЧАЮЩИХСЯ ПО ОСВОЕНИЮ ДИСЦИПЛИНЫ</w:t>
      </w:r>
      <w:bookmarkEnd w:id="18"/>
      <w:bookmarkEnd w:id="19"/>
    </w:p>
    <w:p w:rsidR="00514C62" w:rsidRDefault="00514C62" w:rsidP="00514C62">
      <w:pPr>
        <w:rPr>
          <w:lang w:eastAsia="zh-CN"/>
        </w:rPr>
      </w:pPr>
    </w:p>
    <w:p w:rsidR="00514C62" w:rsidRPr="00C11E6E" w:rsidRDefault="00514C62" w:rsidP="00514C62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C11E6E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>
        <w:rPr>
          <w:rFonts w:eastAsia="Times New Roman" w:cs="Times New Roman"/>
          <w:szCs w:val="24"/>
          <w:lang w:eastAsia="ru-RU"/>
        </w:rPr>
        <w:t xml:space="preserve">пускников профиля </w:t>
      </w:r>
      <w:r w:rsidR="006B588F">
        <w:rPr>
          <w:rFonts w:eastAsia="Times New Roman" w:cs="Times New Roman"/>
          <w:szCs w:val="24"/>
          <w:lang w:eastAsia="ru-RU"/>
        </w:rPr>
        <w:t>«Оркестровые духовые и ударные инструменты»</w:t>
      </w:r>
      <w:r w:rsidRPr="00C11E6E">
        <w:rPr>
          <w:rFonts w:eastAsia="Times New Roman" w:cs="Times New Roman"/>
          <w:szCs w:val="24"/>
          <w:lang w:eastAsia="ru-RU"/>
        </w:rPr>
        <w:t>.</w:t>
      </w:r>
    </w:p>
    <w:p w:rsidR="00514C62" w:rsidRPr="00C11E6E" w:rsidRDefault="00514C62" w:rsidP="00514C62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514C62" w:rsidRPr="00C11E6E" w:rsidRDefault="00514C62" w:rsidP="009A1F8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514C62" w:rsidRPr="00C11E6E" w:rsidRDefault="00514C62" w:rsidP="009A1F84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514C62" w:rsidRPr="00C11E6E" w:rsidRDefault="00514C62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514C62" w:rsidRPr="00C11E6E" w:rsidRDefault="00514C62" w:rsidP="00514C62">
      <w:pPr>
        <w:autoSpaceDE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11E6E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514C62" w:rsidRPr="00C11E6E" w:rsidRDefault="00514C62" w:rsidP="00514C62">
      <w:pPr>
        <w:spacing w:after="0" w:line="276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514C62" w:rsidRPr="00C11E6E" w:rsidRDefault="00514C62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14C62" w:rsidRPr="00C11E6E" w:rsidRDefault="00514C62" w:rsidP="00514C62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514C62" w:rsidRPr="00C11E6E" w:rsidRDefault="00514C62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514C62" w:rsidRPr="00C11E6E" w:rsidRDefault="00514C62" w:rsidP="009A1F8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514C62" w:rsidRPr="00C11E6E" w:rsidRDefault="00514C62" w:rsidP="009A1F8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514C62" w:rsidRPr="00C11E6E" w:rsidRDefault="00514C62" w:rsidP="009A1F8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514C62" w:rsidRPr="00C11E6E" w:rsidRDefault="00514C62" w:rsidP="009A1F84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C11E6E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514C62" w:rsidRPr="00C11E6E" w:rsidRDefault="00514C62" w:rsidP="00514C62">
      <w:pPr>
        <w:spacing w:after="0" w:line="276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C11E6E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514C62" w:rsidRPr="009C0E60" w:rsidRDefault="00514C62" w:rsidP="00514C62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/>
          <w:szCs w:val="24"/>
          <w:lang w:eastAsia="ru-RU"/>
        </w:rPr>
        <w:t xml:space="preserve">              </w:t>
      </w:r>
      <w:r w:rsidRPr="009C0E60">
        <w:rPr>
          <w:rFonts w:eastAsia="Times New Roman" w:cs="Times New Roman"/>
          <w:bCs/>
          <w:szCs w:val="24"/>
          <w:lang w:eastAsia="ru-RU"/>
        </w:rPr>
        <w:t>Приступая к самостоятельному анализу форм музыкальных произведений, студентам необходимо изучить лекционный материал по данной теме, законспектировать дополнительный материал по указанным педагогом учебным пособиям. Примеры для анализа – см. Приложение.</w:t>
      </w:r>
    </w:p>
    <w:p w:rsidR="00514C62" w:rsidRPr="009C0E60" w:rsidRDefault="00514C62" w:rsidP="00514C62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Качественному анализу музыки способствует прослушивание и проигрывание произведения.</w:t>
      </w:r>
    </w:p>
    <w:p w:rsidR="00514C62" w:rsidRPr="009C0E60" w:rsidRDefault="00514C62" w:rsidP="00514C62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В помощь по самостоятельной работе студентов по темам курса даются примерные планы анализа композиций (структурного анализа) музыкальных форм, а также примерные планы целостных анализов музыкальных форм.</w:t>
      </w:r>
    </w:p>
    <w:p w:rsidR="00514C62" w:rsidRPr="006D0E2D" w:rsidRDefault="00514C62" w:rsidP="00514C62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     Изучая тему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«период», следует обратить внимание на то, что основными разновидностями не исчерпываются формы изложения тем в музыке. Необходимо учесть большое разнообразие типов периодов в вокальной музыке (строфические периоды), в джазовой музыке (блюзовые периоды, джазовый стандарт). В классификации периодов большое значение имеют тематические, структурные, масштаб</w:t>
      </w:r>
      <w:r>
        <w:rPr>
          <w:rFonts w:eastAsia="Times New Roman" w:cs="Times New Roman"/>
          <w:bCs/>
          <w:szCs w:val="24"/>
          <w:lang w:eastAsia="ru-RU"/>
        </w:rPr>
        <w:t>ные, ладогармонические факторы.</w:t>
      </w:r>
    </w:p>
    <w:p w:rsidR="00514C62" w:rsidRPr="009C0E60" w:rsidRDefault="00514C62" w:rsidP="00514C62">
      <w:pPr>
        <w:spacing w:after="0" w:line="240" w:lineRule="auto"/>
        <w:ind w:left="360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>Примерный план анализа композиций периода.</w:t>
      </w:r>
    </w:p>
    <w:p w:rsidR="00514C62" w:rsidRPr="009C0E60" w:rsidRDefault="00514C62" w:rsidP="009A1F84">
      <w:pPr>
        <w:numPr>
          <w:ilvl w:val="1"/>
          <w:numId w:val="15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Указать границы периоды (самостоятельное произведение или часть более крупного);</w:t>
      </w:r>
    </w:p>
    <w:p w:rsidR="00514C62" w:rsidRPr="009C0E60" w:rsidRDefault="00514C62" w:rsidP="009A1F84">
      <w:pPr>
        <w:numPr>
          <w:ilvl w:val="1"/>
          <w:numId w:val="15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Тип периода. Указать: 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а) тематическое строение;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б) ладотональное строение;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в) структуру;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г) масштабно-тематическое строение.</w:t>
      </w:r>
    </w:p>
    <w:p w:rsidR="00514C62" w:rsidRPr="009C0E60" w:rsidRDefault="00514C62" w:rsidP="009A1F84">
      <w:pPr>
        <w:numPr>
          <w:ilvl w:val="1"/>
          <w:numId w:val="15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Указать каденционные обороты;</w:t>
      </w:r>
    </w:p>
    <w:p w:rsidR="00514C62" w:rsidRPr="009C0E60" w:rsidRDefault="00514C62" w:rsidP="009A1F84">
      <w:pPr>
        <w:numPr>
          <w:ilvl w:val="1"/>
          <w:numId w:val="15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дать схему периода: буквами обозначаются предложения, цифрами количество тактов; внизу – указание тонального плана.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Пример: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начальный период из пьесы «Июль» Чайковского.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Вступление                     а      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2т                             4т                    6т 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(расширение 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за счет секвенции)</w:t>
      </w:r>
    </w:p>
    <w:p w:rsidR="00514C62" w:rsidRPr="009C0E60" w:rsidRDefault="00514C62" w:rsidP="00514C62">
      <w:pPr>
        <w:spacing w:after="0" w:line="240" w:lineRule="auto"/>
        <w:ind w:left="1080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360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 xml:space="preserve">                </w:t>
      </w:r>
      <w:r>
        <w:rPr>
          <w:rFonts w:eastAsia="Times New Roman" w:cs="Times New Roman"/>
          <w:b/>
          <w:bCs/>
          <w:i/>
          <w:szCs w:val="24"/>
          <w:lang w:eastAsia="ru-RU"/>
        </w:rPr>
        <w:t xml:space="preserve">           </w:t>
      </w:r>
      <w:r w:rsidRPr="009C0E60">
        <w:rPr>
          <w:rFonts w:eastAsia="Times New Roman" w:cs="Times New Roman"/>
          <w:b/>
          <w:bCs/>
          <w:i/>
          <w:szCs w:val="24"/>
          <w:lang w:eastAsia="ru-RU"/>
        </w:rPr>
        <w:t xml:space="preserve">    Примерный план целостного анализа периода.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Место данного произведения (жанра) в творчестве композитора;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Форма периода (см. пункты 1, 2, 3 из анализа композиции периода);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Характер тематизма (в вокальной музыке указать содержание текста);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Образное содержание произведения;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Особенности мелодики, музыкально-выразительные средства; характер мотива, стопа;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Оформление кульминации, её местоположение, подчеркивание её гармоническими, мелодическими, ритмическими средствами;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Характерные приемы изложения, фактура;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Расшифровка исполнительских нюансов, авторских ремарок;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Возможные интерпретации;</w:t>
      </w:r>
    </w:p>
    <w:p w:rsidR="00514C62" w:rsidRPr="009C0E60" w:rsidRDefault="00514C62" w:rsidP="009A1F84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Эстетическая оценка произведения.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При изучении темы «простые и сложные двухчастные и трехчастные формы» необходимо обратить внимание на песенный характер  тематизма, на общую драматургию формы. Затруднения могут возникнуть при определении форм хоровой и вокальной музыки, где часто форма подчиняется стихотворному тексту и возникают строфические разделы, структуры. Особые разновидности простых и сложных форм часто возникают в инструментальной музыке и характерны для стилистики джаза.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Примерный план анализа композиции двух-трехчастных простых и сложных форм.</w:t>
      </w:r>
    </w:p>
    <w:p w:rsidR="00514C62" w:rsidRPr="009C0E60" w:rsidRDefault="00514C62" w:rsidP="009A1F84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Определение формы;</w:t>
      </w:r>
    </w:p>
    <w:p w:rsidR="00514C62" w:rsidRPr="009C0E60" w:rsidRDefault="00514C62" w:rsidP="009A1F84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Границы данной формы;</w:t>
      </w:r>
    </w:p>
    <w:p w:rsidR="00514C62" w:rsidRPr="009C0E60" w:rsidRDefault="00514C62" w:rsidP="009A1F84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Тональный план по частям;</w:t>
      </w:r>
    </w:p>
    <w:p w:rsidR="00514C62" w:rsidRPr="009C0E60" w:rsidRDefault="00514C62" w:rsidP="009A1F84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Структура каждой части (см. пункт 2 и 3 из анализа композиции периода);</w:t>
      </w:r>
    </w:p>
    <w:p w:rsidR="00514C62" w:rsidRPr="009C0E60" w:rsidRDefault="00514C62" w:rsidP="009A1F84">
      <w:pPr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произведения (см. пункт из анализа композиции периода № 4).</w:t>
      </w:r>
    </w:p>
    <w:p w:rsidR="00514C62" w:rsidRPr="009C0E60" w:rsidRDefault="00514C62" w:rsidP="00514C62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720"/>
        <w:jc w:val="center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>Примерный план целостного анализа двух-трехчастных простых и сложных форм</w:t>
      </w:r>
      <w:r w:rsidRPr="009C0E60">
        <w:rPr>
          <w:rFonts w:eastAsia="Times New Roman" w:cs="Times New Roman"/>
          <w:bCs/>
          <w:szCs w:val="24"/>
          <w:lang w:eastAsia="ru-RU"/>
        </w:rPr>
        <w:t>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1.Место данного произведения в творчестве композитора;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Жанр произведения, его характер - если программное, указать литературные образы, содержание текста, сценическую ситуацию;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Темы произведения (характер, жанровые связи, музыкально-выразительные средства);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Взаимодействие и развитие образов в произведении;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Анализ формы произведения (по разделам или по частям);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Указать функции частей в форме, тональный план – особенно средних, развивающихся частей;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произведения и каждой его части;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См. аналогичный пункт из анализа периода;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См. аналогичный пункт из анализа периода;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См. аналогичный пункт из анализа периода;</w:t>
      </w:r>
    </w:p>
    <w:p w:rsidR="00514C62" w:rsidRPr="009C0E60" w:rsidRDefault="00514C62" w:rsidP="009A1F84">
      <w:pPr>
        <w:numPr>
          <w:ilvl w:val="0"/>
          <w:numId w:val="18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См. аналогичный пункт из анализа периода.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Изучая тему «вариации», студентам необходимо четко ориентироваться в музыкально-стилистическом анализе, исторических закономерностях данной формы. В процессе анализа необходимо обращать внимание на вариационные и циклические закономерности формы, принципы объединения по фактурным, жанровым признакам, арочным связям. Отсюда возникновение разнообразных переходных и модулирующих форм.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1080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>Примерный план анализа композиции формы вариаций.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1.  Определение формы;</w:t>
      </w:r>
    </w:p>
    <w:p w:rsidR="00514C62" w:rsidRPr="009C0E60" w:rsidRDefault="00514C62" w:rsidP="009A1F84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Границы данной формы (самостоятельное произведение или часть более крупного);</w:t>
      </w:r>
    </w:p>
    <w:p w:rsidR="00514C62" w:rsidRPr="009C0E60" w:rsidRDefault="00514C62" w:rsidP="009A1F84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формы вариаций.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Пример: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Песня  Варлаама из оперы  Мусоргского «Борис Годунов».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Эти вариации относятся к типу строгих (на мелодию остинато). Песня представляет собой пять куплетов с кодой (т.е. тема + 4 вариации + кода). По своей структуре  тема - пара периодичностей, что характерно для народно-песенного тематизма (аа вв)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</w:t>
      </w: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Схема вариаций: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Вст.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1 куплет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4 т.              а                             а                      в            в                </w:t>
      </w:r>
    </w:p>
    <w:p w:rsidR="00514C62" w:rsidRPr="009C0E60" w:rsidRDefault="00514C62" w:rsidP="00514C62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5т          3т             5т        3т              5т           8т                                         </w:t>
      </w:r>
    </w:p>
    <w:p w:rsidR="00514C62" w:rsidRPr="009C0E60" w:rsidRDefault="00514C62" w:rsidP="00514C62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(отыгрыш)         (отыгрыш)              (отыгрыш)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фа-минор      фа-минор   фа-минор  фа-минор ре-минор    заключение – 4 т - фа-минор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2 куплет – 1 вариация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вст.     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4т                 5т                5т                5т               8т                заключение  -3 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3 куплет – 2 вариация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вст.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₂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₂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₂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₂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вз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4т                5т          5т                5т              8т               8т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заключение - 3 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4 куплет – 3 вариация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вст.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вз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4т               5т             5т                 5т              8т              8т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заключение -3 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5 куплет – 4 вариация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вст.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₄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₄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₄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₄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4т             5т                  5т                 5т               8т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заключение – 3 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Кода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6т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фа-минор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 xml:space="preserve">          Примерный план целостного анализа формы вариаций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Место данного произведения (жанра) в творчестве композитора;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Определение типа вариаций;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Схема, формы вариаций (см. пункт № 3 из анализа композиции формы вариаций);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Образное содержание произведения (если вокальное, указать содержание текста, сценическую ситуацию);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Характер основной темы; её музыкально-выразительные особенности, жанровые, связи;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Характерные черты каждой из вариаций (проследить изменение приемов изложения: фактуры, мелодических, гармонических, ритмических, темповых, структурных элементов темы);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Указать принципы объединения данного цикла вариаций;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Образования и смысловая кульминация данного произведения;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Расшифровать исполнительские нюансы, авторские ремарки;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Дать возможные интерпретации данного произведения;</w:t>
      </w:r>
    </w:p>
    <w:p w:rsidR="00514C62" w:rsidRPr="009C0E60" w:rsidRDefault="00514C62" w:rsidP="009A1F84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Эстетическая оценка произведения.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480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При изучение темы «рондо» и рондообразных форм следует учитывать исторические этапы развития этой формы, постепенным «высвобождением»  от классических тематических, ладотональных, структурных, темповых закономерностей: превращения формы рондо в своеобразную балладную композицию.</w:t>
      </w:r>
    </w:p>
    <w:p w:rsidR="00514C62" w:rsidRPr="009C0E60" w:rsidRDefault="00514C62" w:rsidP="00514C62">
      <w:pPr>
        <w:spacing w:after="0" w:line="240" w:lineRule="auto"/>
        <w:ind w:left="480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В сочетании принципов рондо с диалектическим принципом развития в сонатном аллегро образуется синтетическая форма с преимуществом элементов сонатной формы.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480"/>
        <w:jc w:val="center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>Примерный план анализа композиции сонатной формы (рондо-сонаты</w:t>
      </w:r>
      <w:r w:rsidRPr="009C0E60">
        <w:rPr>
          <w:rFonts w:eastAsia="Times New Roman" w:cs="Times New Roman"/>
          <w:bCs/>
          <w:szCs w:val="24"/>
          <w:lang w:eastAsia="ru-RU"/>
        </w:rPr>
        <w:t>)</w:t>
      </w:r>
    </w:p>
    <w:p w:rsidR="00514C62" w:rsidRPr="009C0E60" w:rsidRDefault="00514C62" w:rsidP="009A1F84">
      <w:pPr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Определение формы (указать разновидность сонатной формы);</w:t>
      </w:r>
    </w:p>
    <w:p w:rsidR="00514C62" w:rsidRPr="009C0E60" w:rsidRDefault="00514C62" w:rsidP="009A1F84">
      <w:pPr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Границы данной формы в целом и по разделам (вступление, экспозиция, разработка, реприза, кода);</w:t>
      </w:r>
    </w:p>
    <w:p w:rsidR="00514C62" w:rsidRPr="009C0E60" w:rsidRDefault="00514C62" w:rsidP="009A1F84">
      <w:pPr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каждого из разделов сонатной формы.</w:t>
      </w:r>
    </w:p>
    <w:p w:rsidR="00514C62" w:rsidRPr="009C0E60" w:rsidRDefault="00514C62" w:rsidP="00514C62">
      <w:pPr>
        <w:spacing w:after="0" w:line="240" w:lineRule="auto"/>
        <w:ind w:left="48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 xml:space="preserve">Пример: </w:t>
      </w:r>
      <w:r w:rsidRPr="009C0E60">
        <w:rPr>
          <w:rFonts w:eastAsia="Times New Roman" w:cs="Times New Roman"/>
          <w:bCs/>
          <w:szCs w:val="24"/>
          <w:lang w:eastAsia="ru-RU"/>
        </w:rPr>
        <w:t>Моцарт, соната № 9, 1 часть.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tabs>
          <w:tab w:val="left" w:pos="3960"/>
        </w:tabs>
        <w:spacing w:after="0" w:line="240" w:lineRule="auto"/>
        <w:ind w:left="480"/>
        <w:jc w:val="center"/>
        <w:rPr>
          <w:rFonts w:eastAsia="Times New Roman" w:cs="Times New Roman"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 xml:space="preserve">Экспозиция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Г.П.                                                Св.П.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а +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4т. + 4т                     1 раздел       2 раздел         3 раздел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период повт.                   4 т.               2 т.                4 т.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строения                  (разви-        (модули-        (предык-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вающий)      рующий)       товый)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          к ля-мажору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          (в наложении)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              ре-мажор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П.П.                                   3 П.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в +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1 элемент       2 элемент           заключение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период повт.         с + с           д + д +д + д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строения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4т. + 4т.               2т. + 2т.    2т. + 2т. + 2т. + 3т.         2т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ля-мажор                      ля-мажор                          ля-мажор</w:t>
      </w: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Разработка</w:t>
      </w: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ru-RU"/>
        </w:rPr>
      </w:pP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1 раздел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– 16 тактов (секвенция на материале П.П.)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4т. + 4т.;     2т. +       2т;           1т. +          1т.;             2т.    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ми             ре            си             соль        соль            У ст. к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минор       мажор     минор    мажор    мажор       си минору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>2 раздел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– 19 тактов (использован материал З.П.)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3 П.           секвенция: (11 тт)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11 т = соль         ре            ми            ре            соль      ре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мажор      мажор     минор      мажор    мажор     мажор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1т               1т            1т                1т            1т           1т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ре                си            ми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мажор       минор      минор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1т               1т              3т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3 раздел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– предыкт (использован материал 3 раздела Св.П.)  =         4т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к ре-мажору</w:t>
      </w: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Реприза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(зеркальная)</w:t>
      </w: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П.П.                          3П.                     Г.П.                   кода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 + в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1 эл.    4т                  а +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8т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4т + 5т               2 эл.    4т + 5т         4т + 4т            (материал                                                                     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          главной темы)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 xml:space="preserve"> Примерный план целостного анализа сонатной формы (рондо-сонаты)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/>
          <w:bCs/>
          <w:i/>
          <w:szCs w:val="24"/>
          <w:lang w:eastAsia="ru-RU"/>
        </w:rPr>
      </w:pP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Время создания данного произведения;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Место данного произведения (жанра) в творчестве композитора;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Образное содержание произведения, его главная идея;</w:t>
      </w:r>
    </w:p>
    <w:p w:rsidR="00514C62" w:rsidRPr="009C0E60" w:rsidRDefault="00514C62" w:rsidP="00514C62">
      <w:pPr>
        <w:spacing w:after="0" w:line="240" w:lineRule="auto"/>
        <w:ind w:left="360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Центральный раздел анализа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Определение формы произведения (её разновидность), её местоположение в цикле;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сонатной формы (см. пункт № 3 из анализа композиции сонатной формы);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Указать разделы сонатной формы;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Характер главных тем; их соотношение. Музыкально-выразительные средства в главных темах и их жанровых связях;</w:t>
      </w:r>
    </w:p>
    <w:p w:rsidR="00514C62" w:rsidRPr="009C0E60" w:rsidRDefault="00514C62" w:rsidP="009A1F84">
      <w:pPr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Драматургия всех разделов сонатной формы: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а)  функция вступления и его значение;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б)   особенности экспозиции;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в) роль разработки; строение разделов; приемы развития: тематические, тонально-гармонические; оформление кульминации в разработке;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г) особенности репризы; её роль; указать изменения  в репризе: структурные, тональные;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д) функция коды и её значение.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bCs/>
          <w:szCs w:val="24"/>
          <w:u w:val="single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</w:t>
      </w:r>
      <w:r w:rsidRPr="009C0E60">
        <w:rPr>
          <w:rFonts w:eastAsia="Times New Roman" w:cs="Times New Roman"/>
          <w:bCs/>
          <w:szCs w:val="24"/>
          <w:u w:val="single"/>
          <w:lang w:eastAsia="ru-RU"/>
        </w:rPr>
        <w:t xml:space="preserve">Выводы:   </w:t>
      </w:r>
    </w:p>
    <w:p w:rsidR="00514C62" w:rsidRPr="009C0E60" w:rsidRDefault="00514C62" w:rsidP="009A1F84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Особенности данной формы связи с содержанием;</w:t>
      </w:r>
    </w:p>
    <w:p w:rsidR="00514C62" w:rsidRPr="009C0E60" w:rsidRDefault="00514C62" w:rsidP="009A1F84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Основные задачи исполнительской трактовки произведения. Расшифровка исполнительских нюансов, авторских ремарок;</w:t>
      </w:r>
    </w:p>
    <w:p w:rsidR="00514C62" w:rsidRPr="009C0E60" w:rsidRDefault="00514C62" w:rsidP="009A1F84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Значение данного произведения в творчестве композитора в связи с его стилем, особенностью жанра</w:t>
      </w:r>
    </w:p>
    <w:p w:rsidR="00514C62" w:rsidRPr="009C0E60" w:rsidRDefault="00514C62" w:rsidP="009A1F84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Эстетическая оценка произведения.</w:t>
      </w: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Изучая циклические формы: полифонические, сюитные, сонатно-симфонические циклы, крупные формы вокально-инструментальной музыки, студентам следует учитывать важнейшие признаки данных форм: взаимодействие и взаимодополнение средств музыкальной выразительности;   расчлененность и создание единства; контрастность и репризность. Отсюда – синтетический  характер и относительная «свобода» формообразования.</w:t>
      </w:r>
    </w:p>
    <w:p w:rsidR="00514C62" w:rsidRPr="009C0E60" w:rsidRDefault="00514C62" w:rsidP="00514C62">
      <w:pPr>
        <w:spacing w:after="0" w:line="240" w:lineRule="auto"/>
        <w:ind w:left="240"/>
        <w:jc w:val="both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240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 xml:space="preserve">Примерный план анализа композиции оперной </w:t>
      </w:r>
    </w:p>
    <w:p w:rsidR="00514C62" w:rsidRPr="009C0E60" w:rsidRDefault="00514C62" w:rsidP="00514C62">
      <w:pPr>
        <w:spacing w:after="0" w:line="240" w:lineRule="auto"/>
        <w:ind w:left="240"/>
        <w:jc w:val="center"/>
        <w:rPr>
          <w:rFonts w:eastAsia="Times New Roman" w:cs="Times New Roman"/>
          <w:b/>
          <w:bCs/>
          <w:i/>
          <w:szCs w:val="24"/>
          <w:lang w:eastAsia="ru-RU"/>
        </w:rPr>
      </w:pPr>
      <w:r w:rsidRPr="009C0E60">
        <w:rPr>
          <w:rFonts w:eastAsia="Times New Roman" w:cs="Times New Roman"/>
          <w:b/>
          <w:bCs/>
          <w:i/>
          <w:szCs w:val="24"/>
          <w:lang w:eastAsia="ru-RU"/>
        </w:rPr>
        <w:t>сцены (пролога, финала)</w:t>
      </w:r>
    </w:p>
    <w:p w:rsidR="00514C62" w:rsidRPr="009C0E60" w:rsidRDefault="00514C62" w:rsidP="009A1F84">
      <w:pPr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Определение формы.</w:t>
      </w:r>
    </w:p>
    <w:p w:rsidR="00514C62" w:rsidRPr="009C0E60" w:rsidRDefault="00514C62" w:rsidP="009A1F84">
      <w:pPr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Границы данной формы в целом и по частям.</w:t>
      </w:r>
    </w:p>
    <w:p w:rsidR="00514C62" w:rsidRPr="009C0E60" w:rsidRDefault="00514C62" w:rsidP="009A1F84">
      <w:pPr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Схема каждого из разделов.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u w:val="single"/>
          <w:lang w:eastAsia="ru-RU"/>
        </w:rPr>
        <w:t>Пример: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финал 1 действия оперы «Снегурочка» Римского-Корсакова (рондообразная форма: А-В-А-С-А-Д-А)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tabs>
          <w:tab w:val="left" w:pos="1980"/>
        </w:tabs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«А» – соло Купавы (двухчастная форма)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вст.           а +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₁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      развитие            в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2т.                             (секвенции)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4т + 5т                                 14т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(развивающая)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«В» – эпизод; соло Мизгиря (трехчастная форма с серединой развивающего типа)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с         +       развитие. +   С 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7 т        6т        +  5 т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фа-минор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«А» – динамизация рефрена (хор с сопровождением); разработочного характера.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вст.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₂</w:t>
      </w:r>
      <w:r w:rsidRPr="009C0E60">
        <w:rPr>
          <w:rFonts w:eastAsia="Times New Roman" w:cs="Times New Roman"/>
          <w:bCs/>
          <w:szCs w:val="24"/>
          <w:lang w:eastAsia="ru-RU"/>
        </w:rPr>
        <w:t xml:space="preserve">     развивающего типа.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3т              4т   +   4т  +  4т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уст. к соль-бемоль мажору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«С» – второй эпизод; ариозо Мизгиря (сквозная трехчастная форма)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д                 развитие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7т                  11т                       12т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соль-             (неуст)        уст.к  фа-минору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бемоль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мажор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«А» – рефрен в наложении с эпизодом «С»</w:t>
      </w:r>
    </w:p>
    <w:p w:rsidR="00514C62" w:rsidRPr="009C0E60" w:rsidRDefault="00514C62" w:rsidP="00514C62">
      <w:pPr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а</w:t>
      </w:r>
      <w:r w:rsidRPr="009C0E60">
        <w:rPr>
          <w:rFonts w:ascii="Lucida Sans Unicode" w:eastAsia="Times New Roman" w:hAnsi="Lucida Sans Unicode" w:cs="Lucida Sans Unicode"/>
          <w:bCs/>
          <w:szCs w:val="24"/>
          <w:lang w:eastAsia="ru-RU"/>
        </w:rPr>
        <w:t>₃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ab/>
        <w:t>12т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уст.к фа-минору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</w:t>
      </w:r>
      <w:r>
        <w:rPr>
          <w:rFonts w:eastAsia="Times New Roman" w:cs="Times New Roman"/>
          <w:bCs/>
          <w:szCs w:val="24"/>
          <w:lang w:eastAsia="ru-RU"/>
        </w:rPr>
        <w:t>«Д» –третий эпизод, соло Купавы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1 раздел                                                2 раздел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4т + 4т +              4т                                4т + 6т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уст.к              уст.к                      (период повт. строения)</w:t>
      </w:r>
    </w:p>
    <w:p w:rsidR="00514C62" w:rsidRPr="009C0E60" w:rsidRDefault="00514C62" w:rsidP="00514C62">
      <w:pPr>
        <w:tabs>
          <w:tab w:val="left" w:pos="2370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фа-минору     ля-минору</w:t>
      </w:r>
      <w:r w:rsidRPr="009C0E60">
        <w:rPr>
          <w:rFonts w:eastAsia="Times New Roman" w:cs="Times New Roman"/>
          <w:bCs/>
          <w:szCs w:val="24"/>
          <w:lang w:eastAsia="ru-RU"/>
        </w:rPr>
        <w:tab/>
      </w:r>
      <w:r w:rsidRPr="009C0E60">
        <w:rPr>
          <w:rFonts w:eastAsia="Times New Roman" w:cs="Times New Roman"/>
          <w:bCs/>
          <w:szCs w:val="24"/>
          <w:lang w:eastAsia="ru-RU"/>
        </w:rPr>
        <w:tab/>
        <w:t xml:space="preserve">                                       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>«А» – свободное построение, три раздела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1 раздел                                             2 раздел 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фугато                        (трехчастная форма с серединой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8т                                                 контрастного типа)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уст.к                                           е              ф             е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фа-минору                                 7т             8т           15т</w:t>
      </w:r>
    </w:p>
    <w:p w:rsidR="00514C62" w:rsidRPr="009C0E60" w:rsidRDefault="00514C62" w:rsidP="00514C62">
      <w:pPr>
        <w:tabs>
          <w:tab w:val="left" w:pos="2370"/>
          <w:tab w:val="center" w:pos="3543"/>
        </w:tabs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                                                              соло Леля   </w:t>
      </w:r>
    </w:p>
    <w:p w:rsidR="00514C62" w:rsidRPr="009C0E60" w:rsidRDefault="00514C62" w:rsidP="00514C62">
      <w:pPr>
        <w:tabs>
          <w:tab w:val="left" w:pos="4365"/>
        </w:tabs>
        <w:spacing w:after="0" w:line="240" w:lineRule="auto"/>
        <w:ind w:left="240"/>
        <w:rPr>
          <w:rFonts w:eastAsia="Times New Roman" w:cs="Times New Roman"/>
          <w:bCs/>
          <w:szCs w:val="24"/>
          <w:lang w:eastAsia="ru-RU"/>
        </w:rPr>
      </w:pPr>
      <w:r w:rsidRPr="009C0E60">
        <w:rPr>
          <w:rFonts w:eastAsia="Times New Roman" w:cs="Times New Roman"/>
          <w:bCs/>
          <w:szCs w:val="24"/>
          <w:lang w:eastAsia="ru-RU"/>
        </w:rPr>
        <w:t xml:space="preserve">     </w:t>
      </w:r>
      <w:r w:rsidRPr="009C0E60">
        <w:rPr>
          <w:rFonts w:eastAsia="Times New Roman" w:cs="Times New Roman"/>
          <w:bCs/>
          <w:szCs w:val="24"/>
          <w:lang w:eastAsia="ru-RU"/>
        </w:rPr>
        <w:tab/>
        <w:t xml:space="preserve">      си-минор    </w:t>
      </w:r>
    </w:p>
    <w:p w:rsidR="00514C62" w:rsidRPr="009C0E60" w:rsidRDefault="00514C62" w:rsidP="00514C62">
      <w:pPr>
        <w:tabs>
          <w:tab w:val="left" w:pos="436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9C0E60">
        <w:rPr>
          <w:rFonts w:eastAsia="Times New Roman" w:cs="Times New Roman"/>
          <w:b/>
          <w:szCs w:val="24"/>
          <w:lang w:eastAsia="ru-RU"/>
        </w:rPr>
        <w:tab/>
      </w:r>
    </w:p>
    <w:p w:rsidR="00514C62" w:rsidRPr="009C0E60" w:rsidRDefault="00514C62" w:rsidP="00514C62">
      <w:pPr>
        <w:tabs>
          <w:tab w:val="left" w:pos="436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 xml:space="preserve">                   3 раздел – кода на материале рефрена (14 т)</w:t>
      </w:r>
    </w:p>
    <w:p w:rsidR="00514C62" w:rsidRPr="009C0E60" w:rsidRDefault="00514C62" w:rsidP="00514C62">
      <w:pPr>
        <w:tabs>
          <w:tab w:val="left" w:pos="436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514C62" w:rsidRPr="009C0E60" w:rsidRDefault="00514C62" w:rsidP="00514C62">
      <w:pPr>
        <w:spacing w:after="120" w:line="240" w:lineRule="auto"/>
        <w:rPr>
          <w:rFonts w:eastAsia="Times New Roman" w:cs="Times New Roman"/>
          <w:b/>
          <w:szCs w:val="24"/>
          <w:lang w:eastAsia="ru-RU"/>
        </w:rPr>
      </w:pPr>
      <w:r w:rsidRPr="009C0E60">
        <w:rPr>
          <w:rFonts w:eastAsia="Times New Roman" w:cs="Times New Roman"/>
          <w:b/>
          <w:szCs w:val="24"/>
          <w:lang w:eastAsia="ru-RU"/>
        </w:rPr>
        <w:t xml:space="preserve"> Примерный план целостного анализа оперной  сцены</w:t>
      </w:r>
      <w:r w:rsidRPr="009C0E60">
        <w:rPr>
          <w:rFonts w:eastAsia="Times New Roman" w:cs="Times New Roman"/>
          <w:szCs w:val="24"/>
          <w:lang w:eastAsia="ru-RU"/>
        </w:rPr>
        <w:t xml:space="preserve"> (пролога, финала)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Место данного произведения в творчестве композитора.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Границы данной сцены.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Значение данной сцены в драматургии всего произведения.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Круг тем, образов данной сцены (о характере, музыкально-выразительных средствах каждой темы).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Схема каждого из разделов сцены.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Форма сцены в целом; указать функции разделов.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Образная драматургия сцены; развитие основных тем, их динамизация.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Оформление кульминации; её местоположение.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Расшифровка исполнительских нюансов, авторских ремарок.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Возможные интерпретации.</w:t>
      </w:r>
    </w:p>
    <w:p w:rsidR="00514C62" w:rsidRPr="009C0E60" w:rsidRDefault="00514C62" w:rsidP="009A1F84">
      <w:pPr>
        <w:numPr>
          <w:ilvl w:val="0"/>
          <w:numId w:val="25"/>
        </w:numPr>
        <w:tabs>
          <w:tab w:val="left" w:pos="225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9C0E60">
        <w:rPr>
          <w:rFonts w:eastAsia="Times New Roman" w:cs="Times New Roman"/>
          <w:szCs w:val="24"/>
          <w:lang w:eastAsia="ru-RU"/>
        </w:rPr>
        <w:t>Эстетическая оценка произведения.</w:t>
      </w:r>
    </w:p>
    <w:p w:rsidR="00514C62" w:rsidRPr="009C0E60" w:rsidRDefault="00514C62" w:rsidP="00514C62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514C62" w:rsidRPr="006D0E2D" w:rsidRDefault="00514C62" w:rsidP="00514C62">
      <w:pPr>
        <w:spacing w:after="0" w:line="240" w:lineRule="auto"/>
        <w:rPr>
          <w:rFonts w:cs="Times New Roman"/>
          <w:b/>
          <w:szCs w:val="24"/>
        </w:rPr>
      </w:pPr>
      <w:r>
        <w:rPr>
          <w:b/>
          <w:szCs w:val="28"/>
        </w:rPr>
        <w:t xml:space="preserve">        </w:t>
      </w:r>
      <w:r w:rsidRPr="00950E90">
        <w:rPr>
          <w:b/>
          <w:szCs w:val="28"/>
        </w:rPr>
        <w:t xml:space="preserve">В </w:t>
      </w:r>
      <w:r w:rsidRPr="006D0E2D">
        <w:rPr>
          <w:rFonts w:cs="Times New Roman"/>
          <w:b/>
          <w:szCs w:val="24"/>
        </w:rPr>
        <w:t>процессе изучения дисциплины проводятся интерактивные занятия в виде ролевой игры с применением аудио (видео) средств:</w:t>
      </w:r>
    </w:p>
    <w:p w:rsidR="00514C62" w:rsidRPr="006D0E2D" w:rsidRDefault="00514C62" w:rsidP="00514C62">
      <w:pPr>
        <w:spacing w:after="0" w:line="240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>- на дневном отделении (6 часов в семестре) как практические занятия, результаты которых составляют рубежный контроль</w:t>
      </w:r>
    </w:p>
    <w:p w:rsidR="00514C62" w:rsidRDefault="00514C62" w:rsidP="00514C62">
      <w:pPr>
        <w:spacing w:after="0" w:line="240" w:lineRule="auto"/>
        <w:rPr>
          <w:rFonts w:cs="Times New Roman"/>
          <w:b/>
          <w:szCs w:val="24"/>
        </w:rPr>
      </w:pPr>
    </w:p>
    <w:p w:rsidR="00514C62" w:rsidRPr="006D0E2D" w:rsidRDefault="00514C62" w:rsidP="00514C62">
      <w:pPr>
        <w:spacing w:after="0" w:line="24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            Таблица 6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514C62" w:rsidRPr="006D0E2D" w:rsidTr="008B5B5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Наименование оценочного средства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Характеристика оценочного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Представление оценочного средства в ФОС</w:t>
            </w:r>
          </w:p>
        </w:tc>
      </w:tr>
      <w:tr w:rsidR="00514C62" w:rsidRPr="006D0E2D" w:rsidTr="008B5B57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Деловая</w:t>
            </w:r>
            <w:r w:rsidRPr="006D0E2D">
              <w:rPr>
                <w:rFonts w:cs="Times New Roman"/>
                <w:szCs w:val="24"/>
                <w:lang w:val="en-US"/>
              </w:rPr>
              <w:t>/</w:t>
            </w:r>
            <w:r w:rsidRPr="006D0E2D">
              <w:rPr>
                <w:rFonts w:cs="Times New Roman"/>
                <w:szCs w:val="24"/>
              </w:rPr>
              <w:t>ролевая игра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D0E2D">
              <w:rPr>
                <w:rFonts w:cs="Times New Roman"/>
                <w:sz w:val="20"/>
                <w:szCs w:val="20"/>
              </w:rPr>
              <w:t>Совместная деятельность группы обучающихся 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 решать типичные профессиональные задачи в области анализа музыкальных произведений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D0E2D">
              <w:rPr>
                <w:rFonts w:cs="Times New Roman"/>
                <w:sz w:val="20"/>
                <w:szCs w:val="20"/>
              </w:rPr>
              <w:t>ОПК - 1</w:t>
            </w:r>
            <w:r w:rsidRPr="006D0E2D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D0E2D">
              <w:rPr>
                <w:rFonts w:cs="Times New Roman"/>
                <w:sz w:val="20"/>
                <w:szCs w:val="2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 джазовой музыки 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D0E2D">
              <w:rPr>
                <w:rFonts w:cs="Times New Roman"/>
                <w:sz w:val="20"/>
                <w:szCs w:val="20"/>
              </w:rPr>
              <w:t>ОПК – 6</w:t>
            </w:r>
            <w:r w:rsidRPr="006D0E2D">
              <w:rPr>
                <w:rFonts w:cs="Times New Roman"/>
                <w:sz w:val="20"/>
                <w:szCs w:val="20"/>
              </w:rPr>
              <w:tab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514C62" w:rsidRPr="006D0E2D" w:rsidRDefault="00514C62" w:rsidP="00514C62">
      <w:pPr>
        <w:spacing w:after="0" w:line="240" w:lineRule="auto"/>
        <w:rPr>
          <w:rFonts w:cs="Times New Roman"/>
          <w:b/>
          <w:i/>
          <w:szCs w:val="24"/>
        </w:rPr>
      </w:pPr>
    </w:p>
    <w:p w:rsidR="00514C62" w:rsidRPr="006D0E2D" w:rsidRDefault="00514C62" w:rsidP="00514C62">
      <w:pPr>
        <w:spacing w:after="0" w:line="240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 xml:space="preserve">       Предлагается проведение ролевой игры в  5-6-ом семестрах на интерактивных занятиях.</w:t>
      </w:r>
    </w:p>
    <w:p w:rsidR="00514C62" w:rsidRPr="006D0E2D" w:rsidRDefault="00514C62" w:rsidP="00514C62">
      <w:pPr>
        <w:spacing w:after="0" w:line="240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 xml:space="preserve">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b/>
          <w:szCs w:val="24"/>
        </w:rPr>
        <w:t xml:space="preserve">       В 5-ом семестре предполагается проведение   письменной работы</w:t>
      </w:r>
      <w:r w:rsidRPr="006D0E2D">
        <w:rPr>
          <w:rFonts w:cs="Times New Roman"/>
          <w:szCs w:val="24"/>
        </w:rPr>
        <w:t xml:space="preserve"> в группе студентов, кот</w:t>
      </w:r>
      <w:r>
        <w:rPr>
          <w:rFonts w:cs="Times New Roman"/>
          <w:szCs w:val="24"/>
        </w:rPr>
        <w:t>орая проводится в виде мелкогруппового занятия в количестве 8-ти (10</w:t>
      </w:r>
      <w:r w:rsidRPr="006D0E2D">
        <w:rPr>
          <w:rFonts w:cs="Times New Roman"/>
          <w:szCs w:val="24"/>
        </w:rPr>
        <w:t>-ти) студентов.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Результат работы идет в зачет рубежного контроля.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/>
          <w:bCs/>
          <w:szCs w:val="24"/>
        </w:rPr>
        <w:t xml:space="preserve">      Образец оформления задания</w:t>
      </w:r>
      <w:r w:rsidRPr="006D0E2D">
        <w:rPr>
          <w:rFonts w:cs="Times New Roman"/>
          <w:bCs/>
          <w:szCs w:val="24"/>
        </w:rPr>
        <w:t xml:space="preserve">  ролевой игры: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1)  группа разделяется на участников практич</w:t>
      </w:r>
      <w:r>
        <w:rPr>
          <w:rFonts w:cs="Times New Roman"/>
          <w:bCs/>
          <w:szCs w:val="24"/>
        </w:rPr>
        <w:t>еского задания  ( студенты  от 8 до 10</w:t>
      </w:r>
      <w:r w:rsidRPr="006D0E2D">
        <w:rPr>
          <w:rFonts w:cs="Times New Roman"/>
          <w:bCs/>
          <w:szCs w:val="24"/>
        </w:rPr>
        <w:t>)  и членов жюри (3 студента)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bCs/>
          <w:szCs w:val="24"/>
        </w:rPr>
      </w:pPr>
      <w:r w:rsidRPr="006D0E2D">
        <w:rPr>
          <w:rFonts w:cs="Times New Roman"/>
          <w:bCs/>
          <w:szCs w:val="24"/>
        </w:rPr>
        <w:t>2) перед каждым участником практического задания ставится задача – определение формы данного музыкального произведения (</w:t>
      </w:r>
      <w:r w:rsidRPr="006D0E2D">
        <w:rPr>
          <w:rFonts w:cs="Times New Roman"/>
          <w:b/>
          <w:bCs/>
          <w:szCs w:val="24"/>
        </w:rPr>
        <w:t>тема: простые формы в музыке)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Каждому студенту предлагается нотный текст, который необходимо проанализировать по данному плану.</w:t>
      </w:r>
    </w:p>
    <w:p w:rsidR="00514C62" w:rsidRPr="006D0E2D" w:rsidRDefault="00514C62" w:rsidP="00514C62">
      <w:pPr>
        <w:spacing w:after="0" w:line="276" w:lineRule="auto"/>
        <w:jc w:val="center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Примерный план анализа двух-трехчастных простых форм.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1. Определение жанра  произведения.</w:t>
      </w: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2.  Определение формы (схема формы), структура каждой части (раздела), указываются предложения, количество тактов, тональный план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3. Особенности данной формы.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Ответы на вопросы должны быть краткими, без  лишнего  описания.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 xml:space="preserve">     Образец ответа.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Ф. Шопен. Мазурка соль-минор, соч. 67, № 2.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1. Жанр мазурки (размер ¾,  дробление первой доли такта) сочетается  с лирической напевностью,  «кантабиле», легато.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2. Форма простая трехчастная с серединой контрастного типа.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Схема частей (разделов):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1 часть                                2 часть                              переход к репризе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А (сложный период)        В (сложный период)        связка, одноголосие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а  + а1 +а+а2                     в  + в1 +в+в2                           на материале А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4т+4т+4т+4т                     4т+ 4т +4т+4т                          8 т. Тон. Соль-минор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Тон. Соль-минор              Тон. Си-бемоль мажор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1 часть                 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А (сложный период)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а  + а1 +а+а2      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4т+4т+4т+4т     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Тон. Соль-минор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3. Четкая структура связана с особенностями танца – мазурки, в то же время  связка перед репризой, играет роль лирического отступления – «голоса от автора».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Примечание: (цифры а1, а2 - означают вариант проведения предложения)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3) концепция  игры: педагог объясняет, по каким параметрам будет оцениваться практическая работа по музыкальной форме.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4)ожидаемый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szCs w:val="24"/>
        </w:rPr>
        <w:t xml:space="preserve">      </w:t>
      </w:r>
      <w:r w:rsidRPr="006D0E2D">
        <w:rPr>
          <w:rFonts w:cs="Times New Roman"/>
          <w:b/>
          <w:szCs w:val="24"/>
        </w:rPr>
        <w:t>Преподаватель предъявляет следующие требования</w:t>
      </w:r>
      <w:r>
        <w:rPr>
          <w:rFonts w:cs="Times New Roman"/>
          <w:b/>
          <w:szCs w:val="24"/>
        </w:rPr>
        <w:t xml:space="preserve"> к членам жюри: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>Общие требования: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>Профессиональные требования: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1. Комплексные знания  в области методики  анализа музыкальных произведений, владение методом анализа музыкально-выразительных средств, элементов музыкального языка, умение  работать с нотным текстом;  свободно определять музыкальные формы современных произведений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2. Знание  теоретического и музыкального материала, используемого на занятиях. Компетентность в практических вопросах: знание музыкальных форм, особенностей жанров и стилей музыкальных произведений;  оценивание четких формулировок, правильности структуры, тонального плана,  музыкально-выразительных средств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b/>
          <w:szCs w:val="24"/>
        </w:rPr>
        <w:t>Технические требования: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Оценивание  участников   практической работы происходит по </w:t>
      </w:r>
      <w:r>
        <w:rPr>
          <w:rFonts w:cs="Times New Roman"/>
          <w:szCs w:val="24"/>
        </w:rPr>
        <w:t>5-ти</w:t>
      </w:r>
      <w:r w:rsidRPr="006D0E2D">
        <w:rPr>
          <w:rFonts w:cs="Times New Roman"/>
          <w:szCs w:val="24"/>
        </w:rPr>
        <w:t xml:space="preserve"> балльной системе. Лучшие работы выявляются по </w:t>
      </w:r>
      <w:r>
        <w:rPr>
          <w:rFonts w:cs="Times New Roman"/>
          <w:szCs w:val="24"/>
        </w:rPr>
        <w:t xml:space="preserve">средней </w:t>
      </w:r>
      <w:r w:rsidRPr="006D0E2D">
        <w:rPr>
          <w:rFonts w:cs="Times New Roman"/>
          <w:szCs w:val="24"/>
        </w:rPr>
        <w:t>сумме баллов.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szCs w:val="24"/>
        </w:rPr>
      </w:pPr>
      <w:r w:rsidRPr="006D0E2D">
        <w:rPr>
          <w:rFonts w:cs="Times New Roman"/>
          <w:szCs w:val="24"/>
        </w:rPr>
        <w:t xml:space="preserve">     Жюри (3 студента) предлагает </w:t>
      </w:r>
      <w:r w:rsidRPr="006D0E2D">
        <w:rPr>
          <w:rFonts w:cs="Times New Roman"/>
          <w:b/>
          <w:szCs w:val="24"/>
        </w:rPr>
        <w:t>критерии оценки демонстрируемых знаний, умений и навыков  в процессе написания практической работы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 Практическая работа выполняется гр</w:t>
      </w:r>
      <w:r>
        <w:rPr>
          <w:rFonts w:cs="Times New Roman"/>
          <w:szCs w:val="24"/>
        </w:rPr>
        <w:t>уппой студентов (от 8 до 10</w:t>
      </w:r>
      <w:r w:rsidRPr="006D0E2D">
        <w:rPr>
          <w:rFonts w:cs="Times New Roman"/>
          <w:szCs w:val="24"/>
        </w:rPr>
        <w:t>) по следующим критериям и показателям.</w:t>
      </w:r>
    </w:p>
    <w:p w:rsidR="00514C62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Приводим таблицу показаний на одного студента (на практическую работу по теме «простые формы в музыке):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514C62" w:rsidRPr="006D0E2D" w:rsidTr="008B5B5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iCs/>
                <w:szCs w:val="24"/>
              </w:rPr>
              <w:t>Баллы: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szCs w:val="24"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1 – удовлетворительно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szCs w:val="24"/>
              </w:rPr>
              <w:t>2 – хорошо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оценка педагога не учитыва-ется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итоговая оценка</w:t>
            </w:r>
          </w:p>
        </w:tc>
      </w:tr>
      <w:tr w:rsidR="00514C62" w:rsidRPr="006D0E2D" w:rsidTr="008B5B5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 xml:space="preserve">1.Определение жанра произведения 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2.Четкость определения музыкальной формы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3.Правильность оформления схемы формы- структуры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4. Особенности музыкальной формы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3,75 (4)</w:t>
            </w:r>
          </w:p>
        </w:tc>
      </w:tr>
    </w:tbl>
    <w:p w:rsidR="00514C62" w:rsidRPr="006D0E2D" w:rsidRDefault="00514C62" w:rsidP="00514C62">
      <w:pPr>
        <w:spacing w:after="0" w:line="240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Таким образом оцениваются все участники  практической работы, результаты сравниваются и засчитываются в рубежный контроль.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Приводим результаты оценивания практической работы, выполненной двумя участниками-студентами.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Выполнение </w:t>
      </w:r>
      <w:r>
        <w:rPr>
          <w:rFonts w:cs="Times New Roman"/>
          <w:szCs w:val="24"/>
        </w:rPr>
        <w:t xml:space="preserve"> </w:t>
      </w:r>
      <w:r w:rsidRPr="006D0E2D">
        <w:rPr>
          <w:rFonts w:cs="Times New Roman"/>
          <w:szCs w:val="24"/>
        </w:rPr>
        <w:t xml:space="preserve"> практической работы двумя участниками оценивается: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№ 1 – 4</w:t>
      </w:r>
      <w:r w:rsidRPr="006D0E2D">
        <w:rPr>
          <w:rFonts w:cs="Times New Roman"/>
          <w:szCs w:val="24"/>
        </w:rPr>
        <w:t xml:space="preserve"> б.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№ 2  - 5</w:t>
      </w:r>
      <w:r w:rsidRPr="006D0E2D">
        <w:rPr>
          <w:rFonts w:cs="Times New Roman"/>
          <w:szCs w:val="24"/>
        </w:rPr>
        <w:t xml:space="preserve"> б.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b/>
          <w:szCs w:val="24"/>
        </w:rPr>
        <w:t>Работа жюри оценивается по требованиям преподавателя, изложенным выше</w:t>
      </w:r>
      <w:r w:rsidRPr="006D0E2D">
        <w:rPr>
          <w:rFonts w:cs="Times New Roman"/>
          <w:szCs w:val="24"/>
        </w:rPr>
        <w:t>*.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Оценка</w:t>
      </w:r>
      <w:r w:rsidRPr="006D0E2D">
        <w:rPr>
          <w:rFonts w:cs="Times New Roman"/>
          <w:szCs w:val="24"/>
        </w:rPr>
        <w:t xml:space="preserve"> идет в зачет рубежного контроля.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b/>
          <w:szCs w:val="24"/>
        </w:rPr>
        <w:t xml:space="preserve">       В 6-ом семестре предполагается проведение   письменной работы</w:t>
      </w:r>
      <w:r w:rsidRPr="006D0E2D">
        <w:rPr>
          <w:rFonts w:cs="Times New Roman"/>
          <w:szCs w:val="24"/>
        </w:rPr>
        <w:t xml:space="preserve">  (ролевой игры) в группе студентов, которая проводится в </w:t>
      </w:r>
      <w:r>
        <w:rPr>
          <w:rFonts w:cs="Times New Roman"/>
          <w:szCs w:val="24"/>
        </w:rPr>
        <w:t>виде мелкогруппового занятия в количестве 8-ти 10-ти</w:t>
      </w:r>
      <w:r w:rsidRPr="006D0E2D">
        <w:rPr>
          <w:rFonts w:cs="Times New Roman"/>
          <w:szCs w:val="24"/>
        </w:rPr>
        <w:t xml:space="preserve"> студентов.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Результат работы идет в зачет рубежного контроля.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/>
          <w:bCs/>
          <w:szCs w:val="24"/>
        </w:rPr>
        <w:t xml:space="preserve">      Образец оформления задания</w:t>
      </w:r>
      <w:r w:rsidRPr="006D0E2D">
        <w:rPr>
          <w:rFonts w:cs="Times New Roman"/>
          <w:bCs/>
          <w:szCs w:val="24"/>
        </w:rPr>
        <w:t xml:space="preserve">  ролевой игры: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1)  группа разделяется на участников практич</w:t>
      </w:r>
      <w:r>
        <w:rPr>
          <w:rFonts w:cs="Times New Roman"/>
          <w:bCs/>
          <w:szCs w:val="24"/>
        </w:rPr>
        <w:t>еского задания  ( студенты  от 8 до 10</w:t>
      </w:r>
      <w:r w:rsidRPr="006D0E2D">
        <w:rPr>
          <w:rFonts w:cs="Times New Roman"/>
          <w:bCs/>
          <w:szCs w:val="24"/>
        </w:rPr>
        <w:t>)  и членов жюри (3 студента)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/>
          <w:bCs/>
          <w:szCs w:val="24"/>
        </w:rPr>
      </w:pPr>
      <w:r w:rsidRPr="006D0E2D">
        <w:rPr>
          <w:rFonts w:cs="Times New Roman"/>
          <w:bCs/>
          <w:szCs w:val="24"/>
        </w:rPr>
        <w:t>2) перед каждым участником практического задания ставится задача – определение формы и её особенностей данного музыкального произведения (</w:t>
      </w:r>
      <w:r w:rsidRPr="006D0E2D">
        <w:rPr>
          <w:rFonts w:cs="Times New Roman"/>
          <w:b/>
          <w:bCs/>
          <w:szCs w:val="24"/>
        </w:rPr>
        <w:t>тема:  вариационные формы в музыке)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Каждому студенту предлагается нотный текст, который необходимо проанализировать по данному плану.</w:t>
      </w:r>
    </w:p>
    <w:p w:rsidR="00514C62" w:rsidRPr="006D0E2D" w:rsidRDefault="00514C62" w:rsidP="00514C62">
      <w:pPr>
        <w:spacing w:after="0" w:line="276" w:lineRule="auto"/>
        <w:jc w:val="center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Примерный план анализа вариационной формы.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1. Определение типа вариационной формы</w:t>
      </w: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2.  Структура темы, характерные особенности</w:t>
      </w: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3. Схема вариаций, строение, тональный план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3. Принципы объединения цикла вариаций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Ответы на вопросы должны быть краткими, без  лишнего  описания.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</w:t>
      </w:r>
      <w:r w:rsidRPr="006D0E2D">
        <w:rPr>
          <w:rFonts w:cs="Times New Roman"/>
          <w:b/>
          <w:szCs w:val="24"/>
        </w:rPr>
        <w:t>Образец ответа</w:t>
      </w:r>
      <w:r w:rsidRPr="006D0E2D">
        <w:rPr>
          <w:rFonts w:cs="Times New Roman"/>
          <w:szCs w:val="24"/>
        </w:rPr>
        <w:t>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</w:t>
      </w:r>
      <w:r w:rsidRPr="006D0E2D">
        <w:rPr>
          <w:rFonts w:cs="Times New Roman"/>
          <w:bCs/>
          <w:szCs w:val="24"/>
          <w:u w:val="single"/>
        </w:rPr>
        <w:t>Пример:</w:t>
      </w:r>
      <w:r w:rsidRPr="006D0E2D">
        <w:rPr>
          <w:rFonts w:cs="Times New Roman"/>
          <w:bCs/>
          <w:szCs w:val="24"/>
        </w:rPr>
        <w:t xml:space="preserve">  Песня  Варлаама из оперы  Мусоргского «Борис Годунов».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1. Эти вариации относятся к типу строгих (на неизменную мелодию – глинкинский тип вариаций). Песня представляет собой пять куплетов с кодой (т.е. тема + 4 вариации + кода). 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2. По своей</w:t>
      </w:r>
      <w:r>
        <w:rPr>
          <w:rFonts w:cs="Times New Roman"/>
          <w:bCs/>
          <w:szCs w:val="24"/>
        </w:rPr>
        <w:t xml:space="preserve"> </w:t>
      </w:r>
      <w:r w:rsidRPr="006D0E2D">
        <w:rPr>
          <w:rFonts w:cs="Times New Roman"/>
          <w:bCs/>
          <w:szCs w:val="24"/>
        </w:rPr>
        <w:t xml:space="preserve"> структуре  тема - это пара периодичностей, что характерно для народно-песенного тематизма</w:t>
      </w:r>
      <w:r>
        <w:rPr>
          <w:rFonts w:cs="Times New Roman"/>
          <w:bCs/>
          <w:szCs w:val="24"/>
        </w:rPr>
        <w:t xml:space="preserve"> </w:t>
      </w:r>
      <w:r w:rsidRPr="006D0E2D">
        <w:rPr>
          <w:rFonts w:cs="Times New Roman"/>
          <w:bCs/>
          <w:szCs w:val="24"/>
        </w:rPr>
        <w:t xml:space="preserve"> (аа вв)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3. Схема вариаций:</w:t>
      </w:r>
    </w:p>
    <w:p w:rsidR="00514C62" w:rsidRPr="006D0E2D" w:rsidRDefault="00514C62" w:rsidP="00514C62">
      <w:pPr>
        <w:spacing w:after="0" w:line="276" w:lineRule="auto"/>
        <w:jc w:val="center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  <w:u w:val="single"/>
        </w:rPr>
      </w:pPr>
      <w:r w:rsidRPr="006D0E2D">
        <w:rPr>
          <w:rFonts w:cs="Times New Roman"/>
          <w:bCs/>
          <w:szCs w:val="24"/>
        </w:rPr>
        <w:t xml:space="preserve">Вст.          </w:t>
      </w:r>
      <w:r w:rsidRPr="006D0E2D">
        <w:rPr>
          <w:rFonts w:cs="Times New Roman"/>
          <w:bCs/>
          <w:szCs w:val="24"/>
          <w:u w:val="single"/>
        </w:rPr>
        <w:t>1 куплет- тема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4 т.              а                             а                      в             в                </w:t>
      </w: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  5т          3т             5т        3т              5т           8т                                         </w:t>
      </w:r>
    </w:p>
    <w:p w:rsidR="00514C62" w:rsidRPr="006D0E2D" w:rsidRDefault="00514C62" w:rsidP="00514C62">
      <w:pPr>
        <w:spacing w:after="0" w:line="276" w:lineRule="auto"/>
        <w:ind w:left="360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          (отыгрыш)          (отыгрыш)               (отыгрыш)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            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фа-минор      фа-минор   фа-минор  фа-минор ре-минор    заключение – 4 т -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                                                                                                 фа-минор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                       </w:t>
      </w:r>
      <w:r w:rsidRPr="006D0E2D">
        <w:rPr>
          <w:rFonts w:cs="Times New Roman"/>
          <w:bCs/>
          <w:szCs w:val="24"/>
          <w:u w:val="single"/>
        </w:rPr>
        <w:t>2 куплет – 1 вариация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вст.                     а</w:t>
      </w:r>
      <w:r w:rsidRPr="006D0E2D">
        <w:rPr>
          <w:rFonts w:ascii="Cambria Math" w:hAnsi="Cambria Math" w:cs="Cambria Math"/>
          <w:bCs/>
          <w:szCs w:val="24"/>
        </w:rPr>
        <w:t>₁</w:t>
      </w:r>
      <w:r w:rsidRPr="006D0E2D">
        <w:rPr>
          <w:rFonts w:cs="Times New Roman"/>
          <w:bCs/>
          <w:szCs w:val="24"/>
        </w:rPr>
        <w:t xml:space="preserve">                   а</w:t>
      </w:r>
      <w:r w:rsidRPr="006D0E2D">
        <w:rPr>
          <w:rFonts w:ascii="Cambria Math" w:hAnsi="Cambria Math" w:cs="Cambria Math"/>
          <w:bCs/>
          <w:szCs w:val="24"/>
        </w:rPr>
        <w:t>₁</w:t>
      </w:r>
      <w:r w:rsidRPr="006D0E2D">
        <w:rPr>
          <w:rFonts w:cs="Times New Roman"/>
          <w:bCs/>
          <w:szCs w:val="24"/>
        </w:rPr>
        <w:t xml:space="preserve">                      в</w:t>
      </w:r>
      <w:r w:rsidRPr="006D0E2D">
        <w:rPr>
          <w:rFonts w:ascii="Cambria Math" w:hAnsi="Cambria Math" w:cs="Cambria Math"/>
          <w:bCs/>
          <w:szCs w:val="24"/>
        </w:rPr>
        <w:t>₁</w:t>
      </w:r>
      <w:r w:rsidRPr="006D0E2D">
        <w:rPr>
          <w:rFonts w:cs="Times New Roman"/>
          <w:bCs/>
          <w:szCs w:val="24"/>
        </w:rPr>
        <w:t xml:space="preserve">                 в</w:t>
      </w:r>
      <w:r w:rsidRPr="006D0E2D">
        <w:rPr>
          <w:rFonts w:ascii="Cambria Math" w:hAnsi="Cambria Math" w:cs="Cambria Math"/>
          <w:bCs/>
          <w:szCs w:val="24"/>
        </w:rPr>
        <w:t>₁</w:t>
      </w:r>
      <w:r w:rsidRPr="006D0E2D">
        <w:rPr>
          <w:rFonts w:cs="Times New Roman"/>
          <w:bCs/>
          <w:szCs w:val="24"/>
        </w:rPr>
        <w:t xml:space="preserve">               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4т                 5т                5т                5т               8т                заключение  -3 т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  <w:u w:val="single"/>
        </w:rPr>
      </w:pPr>
      <w:r w:rsidRPr="006D0E2D">
        <w:rPr>
          <w:rFonts w:cs="Times New Roman"/>
          <w:bCs/>
          <w:szCs w:val="24"/>
        </w:rPr>
        <w:t xml:space="preserve">                        </w:t>
      </w:r>
      <w:r w:rsidRPr="006D0E2D">
        <w:rPr>
          <w:rFonts w:cs="Times New Roman"/>
          <w:bCs/>
          <w:szCs w:val="24"/>
          <w:u w:val="single"/>
        </w:rPr>
        <w:t>3 куплет – 2 вариация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вст.                а</w:t>
      </w:r>
      <w:r w:rsidRPr="006D0E2D">
        <w:rPr>
          <w:rFonts w:ascii="Cambria Math" w:hAnsi="Cambria Math" w:cs="Cambria Math"/>
          <w:bCs/>
          <w:szCs w:val="24"/>
        </w:rPr>
        <w:t>₂</w:t>
      </w:r>
      <w:r w:rsidRPr="006D0E2D">
        <w:rPr>
          <w:rFonts w:cs="Times New Roman"/>
          <w:bCs/>
          <w:szCs w:val="24"/>
        </w:rPr>
        <w:t xml:space="preserve">          а</w:t>
      </w:r>
      <w:r w:rsidRPr="006D0E2D">
        <w:rPr>
          <w:rFonts w:ascii="Cambria Math" w:hAnsi="Cambria Math" w:cs="Cambria Math"/>
          <w:bCs/>
          <w:szCs w:val="24"/>
        </w:rPr>
        <w:t>₂</w:t>
      </w:r>
      <w:r w:rsidRPr="006D0E2D">
        <w:rPr>
          <w:rFonts w:cs="Times New Roman"/>
          <w:bCs/>
          <w:szCs w:val="24"/>
        </w:rPr>
        <w:t xml:space="preserve">                 в</w:t>
      </w:r>
      <w:r w:rsidRPr="006D0E2D">
        <w:rPr>
          <w:rFonts w:ascii="Cambria Math" w:hAnsi="Cambria Math" w:cs="Cambria Math"/>
          <w:bCs/>
          <w:szCs w:val="24"/>
        </w:rPr>
        <w:t>₂</w:t>
      </w:r>
      <w:r w:rsidRPr="006D0E2D">
        <w:rPr>
          <w:rFonts w:cs="Times New Roman"/>
          <w:bCs/>
          <w:szCs w:val="24"/>
        </w:rPr>
        <w:t xml:space="preserve">              в</w:t>
      </w:r>
      <w:r w:rsidRPr="006D0E2D">
        <w:rPr>
          <w:rFonts w:ascii="Cambria Math" w:hAnsi="Cambria Math" w:cs="Cambria Math"/>
          <w:bCs/>
          <w:szCs w:val="24"/>
        </w:rPr>
        <w:t>₂</w:t>
      </w:r>
      <w:r w:rsidRPr="006D0E2D">
        <w:rPr>
          <w:rFonts w:cs="Times New Roman"/>
          <w:bCs/>
          <w:szCs w:val="24"/>
        </w:rPr>
        <w:t xml:space="preserve">              вз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4т                5т          5т                5т              8т               8т     заключение - 3 т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  <w:u w:val="single"/>
        </w:rPr>
      </w:pPr>
      <w:r w:rsidRPr="006D0E2D">
        <w:rPr>
          <w:rFonts w:cs="Times New Roman"/>
          <w:bCs/>
          <w:szCs w:val="24"/>
        </w:rPr>
        <w:t xml:space="preserve">                        </w:t>
      </w:r>
      <w:r w:rsidRPr="006D0E2D">
        <w:rPr>
          <w:rFonts w:cs="Times New Roman"/>
          <w:bCs/>
          <w:szCs w:val="24"/>
          <w:u w:val="single"/>
        </w:rPr>
        <w:t>4 куплет – 3 вариация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вст.               а</w:t>
      </w:r>
      <w:r w:rsidRPr="006D0E2D">
        <w:rPr>
          <w:rFonts w:ascii="Cambria Math" w:hAnsi="Cambria Math" w:cs="Cambria Math"/>
          <w:bCs/>
          <w:szCs w:val="24"/>
        </w:rPr>
        <w:t>₃</w:t>
      </w:r>
      <w:r w:rsidRPr="006D0E2D">
        <w:rPr>
          <w:rFonts w:cs="Times New Roman"/>
          <w:bCs/>
          <w:szCs w:val="24"/>
        </w:rPr>
        <w:t xml:space="preserve">             а</w:t>
      </w:r>
      <w:r w:rsidRPr="006D0E2D">
        <w:rPr>
          <w:rFonts w:ascii="Cambria Math" w:hAnsi="Cambria Math" w:cs="Cambria Math"/>
          <w:bCs/>
          <w:szCs w:val="24"/>
        </w:rPr>
        <w:t>₃</w:t>
      </w:r>
      <w:r w:rsidRPr="006D0E2D">
        <w:rPr>
          <w:rFonts w:cs="Times New Roman"/>
          <w:bCs/>
          <w:szCs w:val="24"/>
        </w:rPr>
        <w:t xml:space="preserve">                  в</w:t>
      </w:r>
      <w:r w:rsidRPr="006D0E2D">
        <w:rPr>
          <w:rFonts w:ascii="Cambria Math" w:hAnsi="Cambria Math" w:cs="Cambria Math"/>
          <w:bCs/>
          <w:szCs w:val="24"/>
        </w:rPr>
        <w:t>₃</w:t>
      </w:r>
      <w:r w:rsidRPr="006D0E2D">
        <w:rPr>
          <w:rFonts w:cs="Times New Roman"/>
          <w:bCs/>
          <w:szCs w:val="24"/>
        </w:rPr>
        <w:t xml:space="preserve">             в</w:t>
      </w:r>
      <w:r w:rsidRPr="006D0E2D">
        <w:rPr>
          <w:rFonts w:ascii="Cambria Math" w:hAnsi="Cambria Math" w:cs="Cambria Math"/>
          <w:bCs/>
          <w:szCs w:val="24"/>
        </w:rPr>
        <w:t>₃</w:t>
      </w:r>
      <w:r w:rsidRPr="006D0E2D">
        <w:rPr>
          <w:rFonts w:cs="Times New Roman"/>
          <w:bCs/>
          <w:szCs w:val="24"/>
        </w:rPr>
        <w:t xml:space="preserve">               вз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 4т               5т             5т                 5т              8т              8т    заключение 3 т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  <w:u w:val="single"/>
        </w:rPr>
      </w:pPr>
      <w:r w:rsidRPr="006D0E2D">
        <w:rPr>
          <w:rFonts w:cs="Times New Roman"/>
          <w:bCs/>
          <w:szCs w:val="24"/>
        </w:rPr>
        <w:t xml:space="preserve">                        </w:t>
      </w:r>
      <w:r w:rsidRPr="006D0E2D">
        <w:rPr>
          <w:rFonts w:cs="Times New Roman"/>
          <w:bCs/>
          <w:szCs w:val="24"/>
          <w:u w:val="single"/>
        </w:rPr>
        <w:t xml:space="preserve">5 куплет – 4 вариация     </w:t>
      </w:r>
      <w:r w:rsidRPr="006D0E2D">
        <w:rPr>
          <w:rFonts w:cs="Times New Roman"/>
          <w:bCs/>
          <w:szCs w:val="24"/>
        </w:rPr>
        <w:t xml:space="preserve">                        </w:t>
      </w:r>
      <w:r w:rsidRPr="006D0E2D">
        <w:rPr>
          <w:rFonts w:cs="Times New Roman"/>
          <w:bCs/>
          <w:szCs w:val="24"/>
          <w:u w:val="single"/>
        </w:rPr>
        <w:t xml:space="preserve"> Кода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>вст.            а</w:t>
      </w:r>
      <w:r w:rsidRPr="006D0E2D">
        <w:rPr>
          <w:rFonts w:ascii="Cambria Math" w:hAnsi="Cambria Math" w:cs="Cambria Math"/>
          <w:bCs/>
          <w:szCs w:val="24"/>
        </w:rPr>
        <w:t>₄</w:t>
      </w:r>
      <w:r w:rsidRPr="006D0E2D">
        <w:rPr>
          <w:rFonts w:cs="Times New Roman"/>
          <w:bCs/>
          <w:szCs w:val="24"/>
        </w:rPr>
        <w:t xml:space="preserve">                а</w:t>
      </w:r>
      <w:r w:rsidRPr="006D0E2D">
        <w:rPr>
          <w:rFonts w:ascii="Cambria Math" w:hAnsi="Cambria Math" w:cs="Cambria Math"/>
          <w:bCs/>
          <w:szCs w:val="24"/>
        </w:rPr>
        <w:t>₄</w:t>
      </w:r>
      <w:r w:rsidRPr="006D0E2D">
        <w:rPr>
          <w:rFonts w:cs="Times New Roman"/>
          <w:bCs/>
          <w:szCs w:val="24"/>
        </w:rPr>
        <w:t xml:space="preserve">                 в</w:t>
      </w:r>
      <w:r w:rsidRPr="006D0E2D">
        <w:rPr>
          <w:rFonts w:ascii="Cambria Math" w:hAnsi="Cambria Math" w:cs="Cambria Math"/>
          <w:bCs/>
          <w:szCs w:val="24"/>
        </w:rPr>
        <w:t>₄</w:t>
      </w:r>
      <w:r w:rsidRPr="006D0E2D">
        <w:rPr>
          <w:rFonts w:cs="Times New Roman"/>
          <w:bCs/>
          <w:szCs w:val="24"/>
        </w:rPr>
        <w:t xml:space="preserve">              в</w:t>
      </w:r>
      <w:r w:rsidRPr="006D0E2D">
        <w:rPr>
          <w:rFonts w:ascii="Cambria Math" w:hAnsi="Cambria Math" w:cs="Cambria Math"/>
          <w:bCs/>
          <w:szCs w:val="24"/>
        </w:rPr>
        <w:t>₄</w:t>
      </w:r>
      <w:r w:rsidRPr="006D0E2D">
        <w:rPr>
          <w:rFonts w:cs="Times New Roman"/>
          <w:bCs/>
          <w:szCs w:val="24"/>
        </w:rPr>
        <w:t xml:space="preserve">              6 т</w:t>
      </w:r>
    </w:p>
    <w:p w:rsidR="00514C62" w:rsidRPr="006D0E2D" w:rsidRDefault="00514C62" w:rsidP="00514C62">
      <w:pPr>
        <w:spacing w:after="0" w:line="276" w:lineRule="auto"/>
        <w:rPr>
          <w:rFonts w:cs="Times New Roman"/>
          <w:bCs/>
          <w:szCs w:val="24"/>
        </w:rPr>
      </w:pPr>
      <w:r w:rsidRPr="006D0E2D">
        <w:rPr>
          <w:rFonts w:cs="Times New Roman"/>
          <w:bCs/>
          <w:szCs w:val="24"/>
        </w:rPr>
        <w:t xml:space="preserve"> 4т             5т                 5т                5т              8т          фа-минор,  закл.    3т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3. Принципы объединения цикла: единый тематизм, повтор темы; фактурные изменения выдержаны в народном подголосочном стиле; единый тональный план.</w:t>
      </w: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       Практическая работа вып</w:t>
      </w:r>
      <w:r>
        <w:rPr>
          <w:rFonts w:cs="Times New Roman"/>
          <w:szCs w:val="24"/>
        </w:rPr>
        <w:t>олняется группой студентов (от 8 до 10</w:t>
      </w:r>
      <w:r w:rsidRPr="006D0E2D">
        <w:rPr>
          <w:rFonts w:cs="Times New Roman"/>
          <w:szCs w:val="24"/>
        </w:rPr>
        <w:t>) по следующим критериям и показателям.</w:t>
      </w:r>
    </w:p>
    <w:p w:rsidR="00514C62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Приводим таблицу показаний на одного студента (на практическую работу по теме «Вариационные формы в музыке»):</w:t>
      </w:r>
    </w:p>
    <w:p w:rsidR="00514C62" w:rsidRPr="006D0E2D" w:rsidRDefault="00514C62" w:rsidP="00514C62">
      <w:pPr>
        <w:spacing w:after="0" w:line="240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514C62" w:rsidRPr="006D0E2D" w:rsidTr="008B5B57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iCs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iCs/>
                <w:szCs w:val="24"/>
              </w:rPr>
              <w:t>Баллы: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szCs w:val="24"/>
              </w:rPr>
            </w:pPr>
            <w:r>
              <w:rPr>
                <w:rFonts w:eastAsia="Calibri" w:cs="Times New Roman"/>
                <w:b/>
                <w:bCs/>
                <w:szCs w:val="24"/>
              </w:rPr>
              <w:t>1 – удовлетворительно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eastAsia="Calibri" w:cs="Times New Roman"/>
                <w:b/>
                <w:bCs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szCs w:val="24"/>
              </w:rPr>
              <w:t>2 – хорошо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eastAsia="Calibri" w:cs="Times New Roman"/>
                <w:b/>
                <w:bCs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 w:rsidRPr="006D0E2D">
              <w:rPr>
                <w:rFonts w:cs="Times New Roman"/>
                <w:b/>
                <w:szCs w:val="24"/>
              </w:rPr>
              <w:t>оценка студента</w:t>
            </w:r>
          </w:p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оценка педагога не учитыва-ется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итоговая оценка</w:t>
            </w:r>
          </w:p>
        </w:tc>
      </w:tr>
      <w:tr w:rsidR="00514C62" w:rsidRPr="006D0E2D" w:rsidTr="008B5B5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1.Определение типа вариационной формы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2.Четкость определения структуры темы, ее особенностей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3.Правильность оформления схемы формы- структуры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E2D">
              <w:rPr>
                <w:rFonts w:cs="Times New Roman"/>
                <w:szCs w:val="24"/>
              </w:rPr>
              <w:t>4. Принципы объединения вариационного цикла.</w:t>
            </w:r>
          </w:p>
        </w:tc>
        <w:tc>
          <w:tcPr>
            <w:tcW w:w="1254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shd w:val="clear" w:color="auto" w:fill="auto"/>
          </w:tcPr>
          <w:p w:rsidR="00514C62" w:rsidRPr="006D0E2D" w:rsidRDefault="00514C62" w:rsidP="008B5B5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514C62" w:rsidRPr="006D0E2D" w:rsidTr="008B5B57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eastAsia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514C62" w:rsidRPr="006D0E2D" w:rsidRDefault="00514C62" w:rsidP="008B5B57">
            <w:pPr>
              <w:spacing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3,25 (3)</w:t>
            </w:r>
          </w:p>
        </w:tc>
      </w:tr>
    </w:tbl>
    <w:p w:rsidR="00514C62" w:rsidRDefault="00514C62" w:rsidP="00514C62">
      <w:pPr>
        <w:spacing w:after="0" w:line="240" w:lineRule="auto"/>
        <w:rPr>
          <w:rFonts w:cs="Times New Roman"/>
          <w:szCs w:val="24"/>
        </w:rPr>
      </w:pPr>
    </w:p>
    <w:p w:rsidR="00514C62" w:rsidRPr="006D0E2D" w:rsidRDefault="00514C62" w:rsidP="00514C62">
      <w:pPr>
        <w:spacing w:after="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Таким образом оцениваются все</w:t>
      </w:r>
      <w:r>
        <w:rPr>
          <w:rFonts w:cs="Times New Roman"/>
          <w:szCs w:val="24"/>
        </w:rPr>
        <w:t xml:space="preserve"> </w:t>
      </w:r>
      <w:r w:rsidRPr="006D0E2D">
        <w:rPr>
          <w:rFonts w:cs="Times New Roman"/>
          <w:szCs w:val="24"/>
        </w:rPr>
        <w:t xml:space="preserve"> участники  практической работы, результаты сравниваются и засчитываются в рубежный контроль.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Приводим результаты оценивания практической работы, выполненной двумя участниками-студентами.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 xml:space="preserve">          Результаты данной работы: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szCs w:val="24"/>
        </w:rPr>
        <w:t>Выполнение  практической работы двумя участником оценивается: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№ 1 – 3</w:t>
      </w:r>
      <w:r w:rsidRPr="006D0E2D">
        <w:rPr>
          <w:rFonts w:cs="Times New Roman"/>
          <w:szCs w:val="24"/>
        </w:rPr>
        <w:t xml:space="preserve"> б.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№ 2  - 4</w:t>
      </w:r>
      <w:r w:rsidRPr="006D0E2D">
        <w:rPr>
          <w:rFonts w:cs="Times New Roman"/>
          <w:szCs w:val="24"/>
        </w:rPr>
        <w:t xml:space="preserve"> б.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 w:rsidRPr="006D0E2D">
        <w:rPr>
          <w:rFonts w:cs="Times New Roman"/>
          <w:b/>
          <w:szCs w:val="24"/>
        </w:rPr>
        <w:t>Работа жюри оценивается по требованиям преподавателя, изложенным выше</w:t>
      </w:r>
      <w:r w:rsidRPr="006D0E2D">
        <w:rPr>
          <w:rFonts w:cs="Times New Roman"/>
          <w:szCs w:val="24"/>
        </w:rPr>
        <w:t>*.</w:t>
      </w:r>
    </w:p>
    <w:p w:rsidR="00514C62" w:rsidRPr="006D0E2D" w:rsidRDefault="00514C62" w:rsidP="00514C62">
      <w:pPr>
        <w:spacing w:after="4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Оценка</w:t>
      </w:r>
      <w:r w:rsidRPr="006D0E2D">
        <w:rPr>
          <w:rFonts w:cs="Times New Roman"/>
          <w:szCs w:val="24"/>
        </w:rPr>
        <w:t xml:space="preserve"> идет в зачет рубежного контроля.</w:t>
      </w:r>
    </w:p>
    <w:p w:rsidR="00514C62" w:rsidRPr="006D0E2D" w:rsidRDefault="00514C62" w:rsidP="00514C62">
      <w:pPr>
        <w:tabs>
          <w:tab w:val="left" w:pos="6120"/>
        </w:tabs>
        <w:spacing w:after="0" w:line="276" w:lineRule="auto"/>
        <w:rPr>
          <w:rFonts w:cs="Times New Roman"/>
          <w:bCs/>
          <w:szCs w:val="24"/>
        </w:rPr>
      </w:pPr>
    </w:p>
    <w:p w:rsidR="00514C62" w:rsidRPr="000F42A9" w:rsidRDefault="00514C62" w:rsidP="00514C62">
      <w:pPr>
        <w:pStyle w:val="2"/>
        <w:spacing w:line="276" w:lineRule="auto"/>
        <w:ind w:left="142"/>
        <w:jc w:val="center"/>
        <w:rPr>
          <w:rFonts w:eastAsia="Arial Unicode MS"/>
          <w:highlight w:val="white"/>
        </w:rPr>
      </w:pPr>
      <w:bookmarkStart w:id="20" w:name="_Toc528600548"/>
      <w:bookmarkStart w:id="21" w:name="_Toc533351542"/>
      <w:r>
        <w:rPr>
          <w:rFonts w:eastAsia="Arial Unicode MS"/>
          <w:highlight w:val="white"/>
        </w:rPr>
        <w:t xml:space="preserve">9. </w:t>
      </w:r>
      <w:r w:rsidRPr="000F42A9">
        <w:rPr>
          <w:rFonts w:eastAsia="Arial Unicode MS"/>
          <w:highlight w:val="white"/>
        </w:rPr>
        <w:t xml:space="preserve">ПЕРЕЧЕНЬ </w:t>
      </w:r>
      <w:r w:rsidRPr="000F42A9">
        <w:rPr>
          <w:rStyle w:val="80"/>
          <w:rFonts w:cs="Times New Roman"/>
          <w:b/>
          <w:color w:val="auto"/>
          <w:sz w:val="22"/>
          <w:szCs w:val="24"/>
          <w:highlight w:val="white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0"/>
      <w:bookmarkEnd w:id="21"/>
    </w:p>
    <w:p w:rsidR="00514C62" w:rsidRPr="005B7CA6" w:rsidRDefault="00514C62" w:rsidP="00514C62">
      <w:pPr>
        <w:spacing w:after="0" w:line="276" w:lineRule="auto"/>
        <w:ind w:firstLine="709"/>
        <w:rPr>
          <w:rFonts w:eastAsia="Times New Roman" w:cs="Times New Roman"/>
          <w:szCs w:val="24"/>
          <w:highlight w:val="white"/>
          <w:lang w:eastAsia="zh-CN"/>
        </w:rPr>
      </w:pPr>
    </w:p>
    <w:p w:rsidR="00514C62" w:rsidRPr="005B7CA6" w:rsidRDefault="00514C62" w:rsidP="00514C62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14C62" w:rsidRPr="005B7CA6" w:rsidRDefault="00514C62" w:rsidP="009A1F84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514C62" w:rsidRPr="005B7CA6" w:rsidRDefault="00514C62" w:rsidP="009A1F84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514C62" w:rsidRPr="00A350F7" w:rsidRDefault="00514C62" w:rsidP="00514C62">
      <w:pPr>
        <w:pStyle w:val="a"/>
        <w:numPr>
          <w:ilvl w:val="0"/>
          <w:numId w:val="0"/>
        </w:numPr>
        <w:suppressAutoHyphens/>
        <w:overflowPunct w:val="0"/>
        <w:autoSpaceDE w:val="0"/>
        <w:spacing w:before="0" w:after="0" w:line="276" w:lineRule="auto"/>
        <w:ind w:left="360"/>
        <w:jc w:val="both"/>
        <w:textAlignment w:val="baseline"/>
      </w:pPr>
      <w:r>
        <w:t xml:space="preserve">       *   формирование </w:t>
      </w:r>
      <w:r w:rsidRPr="00A350F7">
        <w:t xml:space="preserve"> портфолио обучающегося по дисциплине посредством электронной информационно-образовательной среды института.</w:t>
      </w:r>
    </w:p>
    <w:p w:rsidR="00514C62" w:rsidRDefault="00514C62" w:rsidP="00514C62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14C62" w:rsidRDefault="00514C62" w:rsidP="00514C62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val="en-US" w:eastAsia="ar-SA"/>
        </w:rPr>
      </w:pPr>
      <w:r w:rsidRPr="00801EAB">
        <w:rPr>
          <w:lang w:val="en-US" w:eastAsia="ar-SA"/>
        </w:rPr>
        <w:t>MS W</w:t>
      </w:r>
      <w:r w:rsidRPr="00801EAB">
        <w:rPr>
          <w:lang w:eastAsia="ar-SA"/>
        </w:rPr>
        <w:t>ог</w:t>
      </w:r>
      <w:r w:rsidRPr="00801EAB">
        <w:rPr>
          <w:lang w:val="en-US" w:eastAsia="ar-SA"/>
        </w:rPr>
        <w:t>d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val="en-US" w:eastAsia="ar-SA"/>
        </w:rPr>
      </w:pPr>
      <w:r w:rsidRPr="00801EAB">
        <w:rPr>
          <w:lang w:val="en-US" w:eastAsia="ar-SA"/>
        </w:rPr>
        <w:t>MS</w:t>
      </w:r>
      <w:r>
        <w:rPr>
          <w:lang w:eastAsia="ar-SA"/>
        </w:rPr>
        <w:t xml:space="preserve"> </w:t>
      </w:r>
      <w:r w:rsidRPr="00801EAB">
        <w:rPr>
          <w:lang w:eastAsia="ar-SA"/>
        </w:rPr>
        <w:t>Ехсе</w:t>
      </w:r>
      <w:r w:rsidRPr="00801EAB">
        <w:rPr>
          <w:lang w:val="en-US" w:eastAsia="ar-SA"/>
        </w:rPr>
        <w:t>l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val="en-US" w:eastAsia="ar-SA"/>
        </w:rPr>
      </w:pPr>
      <w:r w:rsidRPr="00801EAB">
        <w:rPr>
          <w:lang w:val="en-US" w:eastAsia="ar-SA"/>
        </w:rPr>
        <w:t>MS Pow</w:t>
      </w:r>
      <w:r w:rsidRPr="00801EAB">
        <w:rPr>
          <w:lang w:eastAsia="ar-SA"/>
        </w:rPr>
        <w:t>егРо</w:t>
      </w:r>
      <w:r w:rsidRPr="00801EAB">
        <w:rPr>
          <w:lang w:val="en-US" w:eastAsia="ar-SA"/>
        </w:rPr>
        <w:t>int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val="en-US" w:eastAsia="ar-SA"/>
        </w:rPr>
      </w:pPr>
      <w:r w:rsidRPr="00801EAB">
        <w:rPr>
          <w:lang w:val="en-US" w:eastAsia="ar-SA"/>
        </w:rPr>
        <w:t>Adobe Photoshop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eastAsia="ar-SA"/>
        </w:rPr>
      </w:pPr>
      <w:r w:rsidRPr="00801EAB">
        <w:rPr>
          <w:lang w:val="en-US" w:eastAsia="ar-SA"/>
        </w:rPr>
        <w:t>Power</w:t>
      </w:r>
      <w:r>
        <w:rPr>
          <w:lang w:eastAsia="ar-SA"/>
        </w:rPr>
        <w:t xml:space="preserve"> </w:t>
      </w:r>
      <w:r w:rsidRPr="00801EAB">
        <w:rPr>
          <w:lang w:val="en-US" w:eastAsia="ar-SA"/>
        </w:rPr>
        <w:t>DVD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eastAsia="ar-SA"/>
        </w:rPr>
      </w:pPr>
      <w:r w:rsidRPr="00801EAB">
        <w:rPr>
          <w:lang w:val="en-US" w:eastAsia="ar-SA"/>
        </w:rPr>
        <w:t>MediaPlayerClassic</w:t>
      </w:r>
    </w:p>
    <w:p w:rsidR="00514C62" w:rsidRPr="00801EAB" w:rsidRDefault="00514C62" w:rsidP="009A1F84">
      <w:pPr>
        <w:pStyle w:val="af1"/>
        <w:numPr>
          <w:ilvl w:val="0"/>
          <w:numId w:val="12"/>
        </w:numPr>
        <w:spacing w:line="276" w:lineRule="auto"/>
        <w:jc w:val="both"/>
        <w:rPr>
          <w:lang w:eastAsia="ar-SA"/>
        </w:rPr>
      </w:pPr>
      <w:r w:rsidRPr="00801EAB">
        <w:rPr>
          <w:lang w:val="en-US" w:eastAsia="ar-SA"/>
        </w:rPr>
        <w:fldChar w:fldCharType="begin"/>
      </w:r>
      <w:r w:rsidRPr="00801EAB">
        <w:rPr>
          <w:lang w:val="en-US" w:eastAsia="ar-SA"/>
        </w:rPr>
        <w:instrText>HYPERLINK</w:instrText>
      </w:r>
      <w:r w:rsidRPr="00801EAB">
        <w:rPr>
          <w:lang w:eastAsia="ar-SA"/>
        </w:rPr>
        <w:instrText xml:space="preserve"> "</w:instrText>
      </w:r>
      <w:r w:rsidRPr="00801EAB">
        <w:rPr>
          <w:lang w:val="en-US" w:eastAsia="ar-SA"/>
        </w:rPr>
        <w:instrText>https</w:instrText>
      </w:r>
      <w:r w:rsidRPr="00801EAB">
        <w:rPr>
          <w:lang w:eastAsia="ar-SA"/>
        </w:rPr>
        <w:instrText>://</w:instrText>
      </w:r>
      <w:r w:rsidRPr="00801EAB">
        <w:rPr>
          <w:lang w:val="en-US" w:eastAsia="ar-SA"/>
        </w:rPr>
        <w:instrText>ru</w:instrText>
      </w:r>
      <w:r w:rsidRPr="00801EAB">
        <w:rPr>
          <w:lang w:eastAsia="ar-SA"/>
        </w:rPr>
        <w:instrText>.</w:instrText>
      </w:r>
      <w:r w:rsidRPr="00801EAB">
        <w:rPr>
          <w:lang w:val="en-US" w:eastAsia="ar-SA"/>
        </w:rPr>
        <w:instrText>wikipedia</w:instrText>
      </w:r>
      <w:r w:rsidRPr="00801EAB">
        <w:rPr>
          <w:lang w:eastAsia="ar-SA"/>
        </w:rPr>
        <w:instrText>.</w:instrText>
      </w:r>
      <w:r w:rsidRPr="00801EAB">
        <w:rPr>
          <w:lang w:val="en-US" w:eastAsia="ar-SA"/>
        </w:rPr>
        <w:instrText>org</w:instrText>
      </w:r>
      <w:r w:rsidRPr="00801EAB">
        <w:rPr>
          <w:lang w:eastAsia="ar-SA"/>
        </w:rPr>
        <w:instrText>/</w:instrText>
      </w:r>
      <w:r w:rsidRPr="00801EAB">
        <w:rPr>
          <w:lang w:val="en-US" w:eastAsia="ar-SA"/>
        </w:rPr>
        <w:instrText>wiki</w:instrText>
      </w:r>
      <w:r w:rsidRPr="00801EAB">
        <w:rPr>
          <w:lang w:eastAsia="ar-SA"/>
        </w:rPr>
        <w:instrText>/</w:instrText>
      </w:r>
      <w:r w:rsidRPr="00801EAB">
        <w:rPr>
          <w:lang w:val="en-US" w:eastAsia="ar-SA"/>
        </w:rPr>
        <w:instrText>Sibelius</w:instrText>
      </w:r>
      <w:r w:rsidRPr="00801EAB">
        <w:rPr>
          <w:lang w:eastAsia="ar-SA"/>
        </w:rPr>
        <w:instrText>" \</w:instrText>
      </w:r>
      <w:r w:rsidRPr="00801EAB">
        <w:rPr>
          <w:lang w:val="en-US" w:eastAsia="ar-SA"/>
        </w:rPr>
        <w:instrText>t</w:instrText>
      </w:r>
      <w:r w:rsidRPr="00801EAB">
        <w:rPr>
          <w:lang w:eastAsia="ar-SA"/>
        </w:rPr>
        <w:instrText xml:space="preserve"> "_</w:instrText>
      </w:r>
      <w:r w:rsidRPr="00801EAB">
        <w:rPr>
          <w:lang w:val="en-US" w:eastAsia="ar-SA"/>
        </w:rPr>
        <w:instrText>blank</w:instrText>
      </w:r>
      <w:r w:rsidRPr="00801EAB">
        <w:rPr>
          <w:lang w:eastAsia="ar-SA"/>
        </w:rPr>
        <w:instrText xml:space="preserve">" </w:instrText>
      </w:r>
      <w:r w:rsidRPr="00801EAB">
        <w:rPr>
          <w:lang w:val="en-US" w:eastAsia="ar-SA"/>
        </w:rPr>
        <w:fldChar w:fldCharType="separate"/>
      </w:r>
      <w:r w:rsidRPr="00801EAB">
        <w:rPr>
          <w:lang w:val="en-US" w:eastAsia="ar-SA"/>
        </w:rPr>
        <w:t>Sibelius</w:t>
      </w:r>
    </w:p>
    <w:p w:rsidR="00514C62" w:rsidRDefault="00514C62" w:rsidP="00514C62">
      <w:pPr>
        <w:spacing w:line="276" w:lineRule="auto"/>
        <w:rPr>
          <w:rFonts w:cs="Times New Roman"/>
          <w:szCs w:val="24"/>
          <w:lang w:eastAsia="ar-SA"/>
        </w:rPr>
      </w:pPr>
      <w:r w:rsidRPr="00801EAB">
        <w:rPr>
          <w:lang w:val="en-US"/>
        </w:rPr>
        <w:fldChar w:fldCharType="end"/>
      </w: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</w:t>
      </w:r>
      <w:r>
        <w:rPr>
          <w:rFonts w:cs="Times New Roman"/>
          <w:szCs w:val="24"/>
          <w:lang w:eastAsia="ar-SA"/>
        </w:rPr>
        <w:t>я система elibrary.</w:t>
      </w:r>
    </w:p>
    <w:p w:rsidR="00514C62" w:rsidRPr="00FF2A7F" w:rsidRDefault="00514C62" w:rsidP="00514C62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514C62" w:rsidRDefault="00514C62" w:rsidP="00514C62">
      <w:pPr>
        <w:keepNext/>
        <w:spacing w:after="0" w:line="276" w:lineRule="auto"/>
        <w:ind w:left="142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22" w:name="_Toc533351543"/>
      <w:r>
        <w:rPr>
          <w:rFonts w:eastAsia="Arial Unicode MS" w:cs="Times New Roman"/>
          <w:b/>
          <w:bCs/>
          <w:szCs w:val="24"/>
          <w:lang w:eastAsia="zh-CN"/>
        </w:rPr>
        <w:t xml:space="preserve">10.  </w:t>
      </w:r>
      <w:r w:rsidRPr="00A31F6A">
        <w:rPr>
          <w:rFonts w:eastAsia="Arial Unicode MS" w:cs="Times New Roman"/>
          <w:b/>
          <w:bCs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2"/>
    </w:p>
    <w:p w:rsidR="00514C62" w:rsidRPr="00A31F6A" w:rsidRDefault="00514C62" w:rsidP="00514C62">
      <w:pPr>
        <w:keepNext/>
        <w:spacing w:after="0" w:line="276" w:lineRule="auto"/>
        <w:ind w:left="502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514C62" w:rsidRPr="00A31F6A" w:rsidRDefault="00514C62" w:rsidP="00514C62">
      <w:pPr>
        <w:pStyle w:val="af1"/>
        <w:spacing w:line="276" w:lineRule="auto"/>
        <w:ind w:left="502"/>
        <w:jc w:val="both"/>
      </w:pPr>
      <w:r w:rsidRPr="00A31F6A">
        <w:t>Учебные занятия по дисциплине «</w:t>
      </w:r>
      <w:r>
        <w:t>Анализ музыкальной формы</w:t>
      </w:r>
      <w:r w:rsidRPr="00A31F6A"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14C62" w:rsidRPr="00A31F6A" w:rsidRDefault="00514C62" w:rsidP="00514C62">
      <w:pPr>
        <w:spacing w:after="0" w:line="276" w:lineRule="auto"/>
        <w:ind w:firstLine="567"/>
        <w:jc w:val="right"/>
        <w:rPr>
          <w:rFonts w:eastAsia="Times New Roman" w:cs="Times New Roman"/>
          <w:szCs w:val="24"/>
          <w:lang w:eastAsia="zh-CN"/>
        </w:rPr>
      </w:pPr>
      <w:r w:rsidRPr="00A31F6A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514C62" w:rsidRPr="00A31F6A" w:rsidTr="008B5B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4C62" w:rsidRPr="00A31F6A" w:rsidRDefault="00514C62" w:rsidP="008B5B57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C62" w:rsidRPr="00A31F6A" w:rsidRDefault="00514C62" w:rsidP="008B5B57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14C62" w:rsidRPr="00A31F6A" w:rsidTr="008B5B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Индивидуальные консультации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Аудитории 313, 315, 317, </w:t>
            </w: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 319 учебного корпуса № 1</w:t>
            </w:r>
          </w:p>
        </w:tc>
      </w:tr>
      <w:tr w:rsidR="00514C62" w:rsidRPr="00A31F6A" w:rsidTr="008B5B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Аудитории 311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учебного корпуса № 1</w:t>
            </w:r>
          </w:p>
        </w:tc>
      </w:tr>
      <w:tr w:rsidR="00514C62" w:rsidRPr="00A31F6A" w:rsidTr="008B5B5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C62" w:rsidRPr="00A31F6A" w:rsidRDefault="00514C62" w:rsidP="008B5B57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могут быть использован</w:t>
            </w:r>
            <w:r>
              <w:rPr>
                <w:rFonts w:eastAsia="Times New Roman" w:cs="Times New Roman"/>
                <w:szCs w:val="24"/>
                <w:lang w:eastAsia="zh-CN"/>
              </w:rPr>
              <w:t>ы аудитория № 441 учебного корпуса №2, читальный зал</w:t>
            </w:r>
          </w:p>
        </w:tc>
      </w:tr>
    </w:tbl>
    <w:p w:rsidR="006663ED" w:rsidRDefault="006663ED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6663ED" w:rsidRDefault="006663ED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6663ED" w:rsidRPr="003A3D05" w:rsidRDefault="006663ED" w:rsidP="006663ED">
      <w:pPr>
        <w:pStyle w:val="2"/>
        <w:autoSpaceDE w:val="0"/>
        <w:autoSpaceDN w:val="0"/>
        <w:adjustRightInd w:val="0"/>
        <w:jc w:val="both"/>
        <w:rPr>
          <w:rFonts w:eastAsia="Calibri"/>
        </w:rPr>
      </w:pPr>
      <w:bookmarkStart w:id="23" w:name="_Toc63415047"/>
      <w:bookmarkStart w:id="24" w:name="_Toc64815075"/>
      <w:r>
        <w:rPr>
          <w:rFonts w:eastAsia="Calibri"/>
        </w:rPr>
        <w:t xml:space="preserve">11. </w:t>
      </w:r>
      <w:r w:rsidRPr="003A3D0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3"/>
      <w:bookmarkEnd w:id="24"/>
    </w:p>
    <w:p w:rsidR="006663ED" w:rsidRDefault="006663ED" w:rsidP="006663ED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6663ED" w:rsidRPr="00166109" w:rsidRDefault="006663ED" w:rsidP="006663E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663ED" w:rsidRPr="00166109" w:rsidRDefault="006663ED" w:rsidP="006663E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6663ED" w:rsidRPr="00166109" w:rsidRDefault="006663ED" w:rsidP="006663ED">
      <w:pPr>
        <w:pStyle w:val="af1"/>
        <w:numPr>
          <w:ilvl w:val="0"/>
          <w:numId w:val="27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6663ED" w:rsidRPr="00166109" w:rsidRDefault="006663ED" w:rsidP="006663ED">
      <w:pPr>
        <w:pStyle w:val="af1"/>
        <w:numPr>
          <w:ilvl w:val="0"/>
          <w:numId w:val="27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6663ED" w:rsidRPr="00166109" w:rsidRDefault="006663ED" w:rsidP="006663ED">
      <w:pPr>
        <w:pStyle w:val="af1"/>
        <w:numPr>
          <w:ilvl w:val="0"/>
          <w:numId w:val="27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6663ED" w:rsidRPr="00166109" w:rsidRDefault="006663ED" w:rsidP="006663ED">
      <w:pPr>
        <w:pStyle w:val="af1"/>
        <w:numPr>
          <w:ilvl w:val="0"/>
          <w:numId w:val="27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6663ED" w:rsidRPr="00166109" w:rsidRDefault="006663ED" w:rsidP="006663E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663ED" w:rsidRPr="00166109" w:rsidRDefault="006663ED" w:rsidP="006663ED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514C62" w:rsidRDefault="00514C62" w:rsidP="00514C62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sectPr w:rsidR="00514C62" w:rsidSect="00232CD5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64" w:rsidRDefault="00C65064" w:rsidP="00037B2A">
      <w:pPr>
        <w:spacing w:after="0" w:line="240" w:lineRule="auto"/>
      </w:pPr>
      <w:r>
        <w:separator/>
      </w:r>
    </w:p>
  </w:endnote>
  <w:endnote w:type="continuationSeparator" w:id="0">
    <w:p w:rsidR="00C65064" w:rsidRDefault="00C65064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04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 xml:space="preserve">Химки – </w:t>
    </w:r>
    <w:r w:rsidR="006F61C0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64" w:rsidRDefault="00C65064" w:rsidP="00037B2A">
      <w:pPr>
        <w:spacing w:after="0" w:line="240" w:lineRule="auto"/>
      </w:pPr>
      <w:r>
        <w:separator/>
      </w:r>
    </w:p>
  </w:footnote>
  <w:footnote w:type="continuationSeparator" w:id="0">
    <w:p w:rsidR="00C65064" w:rsidRDefault="00C65064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350C83"/>
    <w:multiLevelType w:val="hybridMultilevel"/>
    <w:tmpl w:val="3650F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3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6D3BB2"/>
    <w:multiLevelType w:val="hybridMultilevel"/>
    <w:tmpl w:val="11DA16E2"/>
    <w:lvl w:ilvl="0" w:tplc="8A7C57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E12E59"/>
    <w:multiLevelType w:val="hybridMultilevel"/>
    <w:tmpl w:val="8C1A38A4"/>
    <w:lvl w:ilvl="0" w:tplc="151E6E4A">
      <w:start w:val="2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632969"/>
    <w:multiLevelType w:val="hybridMultilevel"/>
    <w:tmpl w:val="0BBED4D6"/>
    <w:lvl w:ilvl="0" w:tplc="14E87D30">
      <w:start w:val="1"/>
      <w:numFmt w:val="decimal"/>
      <w:lvlText w:val="%1."/>
      <w:lvlJc w:val="left"/>
      <w:pPr>
        <w:tabs>
          <w:tab w:val="num" w:pos="930"/>
        </w:tabs>
        <w:ind w:left="93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047B0C"/>
    <w:multiLevelType w:val="hybridMultilevel"/>
    <w:tmpl w:val="6AFA6572"/>
    <w:lvl w:ilvl="0" w:tplc="4210D95E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7895C64"/>
    <w:multiLevelType w:val="hybridMultilevel"/>
    <w:tmpl w:val="E3109ECA"/>
    <w:lvl w:ilvl="0" w:tplc="A1829AD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594A2416"/>
    <w:multiLevelType w:val="hybridMultilevel"/>
    <w:tmpl w:val="8FF05706"/>
    <w:lvl w:ilvl="0" w:tplc="27C2B43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A955295"/>
    <w:multiLevelType w:val="hybridMultilevel"/>
    <w:tmpl w:val="A9D25E1E"/>
    <w:lvl w:ilvl="0" w:tplc="D7347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86047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1D859BB"/>
    <w:multiLevelType w:val="hybridMultilevel"/>
    <w:tmpl w:val="3682801A"/>
    <w:lvl w:ilvl="0" w:tplc="D8909E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sz w:val="24"/>
      </w:rPr>
    </w:lvl>
    <w:lvl w:ilvl="1" w:tplc="D3B8C3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76E2098E"/>
    <w:multiLevelType w:val="hybridMultilevel"/>
    <w:tmpl w:val="5D3C4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9685D80"/>
    <w:multiLevelType w:val="hybridMultilevel"/>
    <w:tmpl w:val="E88E3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23"/>
  </w:num>
  <w:num w:numId="4">
    <w:abstractNumId w:val="8"/>
  </w:num>
  <w:num w:numId="5">
    <w:abstractNumId w:val="22"/>
  </w:num>
  <w:num w:numId="6">
    <w:abstractNumId w:val="0"/>
  </w:num>
  <w:num w:numId="7">
    <w:abstractNumId w:val="3"/>
  </w:num>
  <w:num w:numId="8">
    <w:abstractNumId w:val="21"/>
  </w:num>
  <w:num w:numId="9">
    <w:abstractNumId w:val="9"/>
  </w:num>
  <w:num w:numId="10">
    <w:abstractNumId w:val="4"/>
  </w:num>
  <w:num w:numId="11">
    <w:abstractNumId w:val="24"/>
  </w:num>
  <w:num w:numId="12">
    <w:abstractNumId w:val="10"/>
  </w:num>
  <w:num w:numId="13">
    <w:abstractNumId w:val="16"/>
    <w:lvlOverride w:ilvl="0">
      <w:startOverride w:val="1"/>
    </w:lvlOverride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5BB7"/>
    <w:rsid w:val="000924D7"/>
    <w:rsid w:val="000A755E"/>
    <w:rsid w:val="000B6E48"/>
    <w:rsid w:val="000C022C"/>
    <w:rsid w:val="000D3D7D"/>
    <w:rsid w:val="000D58B6"/>
    <w:rsid w:val="000E24FF"/>
    <w:rsid w:val="00106A8D"/>
    <w:rsid w:val="00106DC8"/>
    <w:rsid w:val="00122D47"/>
    <w:rsid w:val="00123798"/>
    <w:rsid w:val="00132AD5"/>
    <w:rsid w:val="001355CF"/>
    <w:rsid w:val="001425A3"/>
    <w:rsid w:val="001527E2"/>
    <w:rsid w:val="00156AAF"/>
    <w:rsid w:val="00160706"/>
    <w:rsid w:val="0016400F"/>
    <w:rsid w:val="00167A56"/>
    <w:rsid w:val="0017701F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45D8"/>
    <w:rsid w:val="00236FBB"/>
    <w:rsid w:val="00241C6E"/>
    <w:rsid w:val="00246B76"/>
    <w:rsid w:val="00260D6F"/>
    <w:rsid w:val="00265950"/>
    <w:rsid w:val="00284132"/>
    <w:rsid w:val="0028689D"/>
    <w:rsid w:val="0029464E"/>
    <w:rsid w:val="002A449A"/>
    <w:rsid w:val="002B149B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60C70"/>
    <w:rsid w:val="00487975"/>
    <w:rsid w:val="0049386A"/>
    <w:rsid w:val="004A2CA7"/>
    <w:rsid w:val="004C13BB"/>
    <w:rsid w:val="004D5369"/>
    <w:rsid w:val="004E7B2F"/>
    <w:rsid w:val="00512D4B"/>
    <w:rsid w:val="00514C62"/>
    <w:rsid w:val="00546AC0"/>
    <w:rsid w:val="005610CC"/>
    <w:rsid w:val="00584BEC"/>
    <w:rsid w:val="005A2262"/>
    <w:rsid w:val="005B24B4"/>
    <w:rsid w:val="005E4336"/>
    <w:rsid w:val="0060403F"/>
    <w:rsid w:val="00613E72"/>
    <w:rsid w:val="00640655"/>
    <w:rsid w:val="00645FE4"/>
    <w:rsid w:val="00653F4E"/>
    <w:rsid w:val="00663041"/>
    <w:rsid w:val="006636FF"/>
    <w:rsid w:val="00664A65"/>
    <w:rsid w:val="00665A43"/>
    <w:rsid w:val="006663ED"/>
    <w:rsid w:val="006700F6"/>
    <w:rsid w:val="00680A3C"/>
    <w:rsid w:val="00684E70"/>
    <w:rsid w:val="00686D31"/>
    <w:rsid w:val="006A0E6E"/>
    <w:rsid w:val="006B588F"/>
    <w:rsid w:val="006C1B9F"/>
    <w:rsid w:val="006C6419"/>
    <w:rsid w:val="006D003D"/>
    <w:rsid w:val="006D3424"/>
    <w:rsid w:val="006E63DC"/>
    <w:rsid w:val="006F1FF1"/>
    <w:rsid w:val="006F61C0"/>
    <w:rsid w:val="00724C32"/>
    <w:rsid w:val="00742238"/>
    <w:rsid w:val="00744F54"/>
    <w:rsid w:val="00745C5A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75714"/>
    <w:rsid w:val="00897A37"/>
    <w:rsid w:val="008C4589"/>
    <w:rsid w:val="008E0A6E"/>
    <w:rsid w:val="008F46D5"/>
    <w:rsid w:val="00914C5C"/>
    <w:rsid w:val="00924057"/>
    <w:rsid w:val="00932CAD"/>
    <w:rsid w:val="009478D0"/>
    <w:rsid w:val="0095433F"/>
    <w:rsid w:val="009626D1"/>
    <w:rsid w:val="00966217"/>
    <w:rsid w:val="00986C48"/>
    <w:rsid w:val="00991027"/>
    <w:rsid w:val="00994FEF"/>
    <w:rsid w:val="009961D1"/>
    <w:rsid w:val="009A1F84"/>
    <w:rsid w:val="009B1441"/>
    <w:rsid w:val="009B16AA"/>
    <w:rsid w:val="009B238B"/>
    <w:rsid w:val="009B565F"/>
    <w:rsid w:val="009B7BC2"/>
    <w:rsid w:val="009D629B"/>
    <w:rsid w:val="009E4695"/>
    <w:rsid w:val="009F1188"/>
    <w:rsid w:val="00A12DB0"/>
    <w:rsid w:val="00A25C8D"/>
    <w:rsid w:val="00A3511F"/>
    <w:rsid w:val="00A4594A"/>
    <w:rsid w:val="00A925DF"/>
    <w:rsid w:val="00AA19CF"/>
    <w:rsid w:val="00AA70B8"/>
    <w:rsid w:val="00AB1A01"/>
    <w:rsid w:val="00AC0998"/>
    <w:rsid w:val="00AC17A4"/>
    <w:rsid w:val="00AC3F0E"/>
    <w:rsid w:val="00AC634A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E188E"/>
    <w:rsid w:val="00BF2990"/>
    <w:rsid w:val="00C00922"/>
    <w:rsid w:val="00C231B0"/>
    <w:rsid w:val="00C35384"/>
    <w:rsid w:val="00C40C22"/>
    <w:rsid w:val="00C468CF"/>
    <w:rsid w:val="00C65064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C4C0D"/>
    <w:rsid w:val="00DF5341"/>
    <w:rsid w:val="00E03EB1"/>
    <w:rsid w:val="00E04510"/>
    <w:rsid w:val="00E442BC"/>
    <w:rsid w:val="00E93FB1"/>
    <w:rsid w:val="00EA021C"/>
    <w:rsid w:val="00EA046F"/>
    <w:rsid w:val="00EB3F31"/>
    <w:rsid w:val="00EB656E"/>
    <w:rsid w:val="00ED3BB5"/>
    <w:rsid w:val="00EE2DC5"/>
    <w:rsid w:val="00EE6312"/>
    <w:rsid w:val="00EF01D0"/>
    <w:rsid w:val="00F2556E"/>
    <w:rsid w:val="00F335D5"/>
    <w:rsid w:val="00F50FFE"/>
    <w:rsid w:val="00F678BF"/>
    <w:rsid w:val="00F708E9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361B04"/>
    <w:rPr>
      <w:b/>
      <w:bCs/>
    </w:rPr>
  </w:style>
  <w:style w:type="character" w:styleId="aff5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Default">
    <w:name w:val="Default"/>
    <w:rsid w:val="00514C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next w:val="af4"/>
    <w:uiPriority w:val="39"/>
    <w:rsid w:val="00514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krf.ru/" TargetMode="External"/><Relationship Id="rId18" Type="http://schemas.openxmlformats.org/officeDocument/2006/relationships/hyperlink" Target="https://mail.yandex.ru/re.jsx?h=a,qPsxc8jCgtRvG2kVP6Cq_A&amp;l=aHR0cDovL3d3dy5lZHUucnUv" TargetMode="External"/><Relationship Id="rId26" Type="http://schemas.openxmlformats.org/officeDocument/2006/relationships/hyperlink" Target="https://www.culture.ru/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34" Type="http://schemas.openxmlformats.org/officeDocument/2006/relationships/hyperlink" Target="https://mail.yandex.ru/re.jsx?h=a,D8MNutPx5dFOz786f5AerQ&amp;l=aHR0cDovL2ltc2xwLm9yZy93aWtpL01haW5fUGFnZQ" TargetMode="Externa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mail.yandex.ru/re.jsx?h=a,oqRY6-Xsjn27EFYzVJfkBg&amp;l=aHR0cDovL3huLS04MGFidWNqaWliaHY5YS54bi0tcDFhaS8" TargetMode="External"/><Relationship Id="rId17" Type="http://schemas.openxmlformats.org/officeDocument/2006/relationships/hyperlink" Target="https://mail.yandex.ru/re.jsx?h=a,yrlHhwUWSrCbtEbbTCzDtg&amp;l=aHR0cDovL25hcmsucnUv" TargetMode="External"/><Relationship Id="rId25" Type="http://schemas.openxmlformats.org/officeDocument/2006/relationships/hyperlink" Target="https://openedu.ru/course/" TargetMode="External"/><Relationship Id="rId33" Type="http://schemas.openxmlformats.org/officeDocument/2006/relationships/hyperlink" Target="https://rucont.ru/" TargetMode="External"/><Relationship Id="rId38" Type="http://schemas.openxmlformats.org/officeDocument/2006/relationships/hyperlink" Target="https://mail.yandex.ru/re.jsx?h=a,ZhDMHTIP_vEuF3x7CSBRQg&amp;l=aHR0cDovL25vdHktdHV0LnJ1L2NhdGVnb3J5L2JpYmxpb3Rla2EvZnAv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0" Type="http://schemas.openxmlformats.org/officeDocument/2006/relationships/hyperlink" Target="https://mail.yandex.ru/re.jsx?h=a,rDWtmmxs9WE1efiOjpBJbg&amp;l=aHR0cHM6Ly93d3cuY3VsdHVyZS5ydS8" TargetMode="External"/><Relationship Id="rId29" Type="http://schemas.openxmlformats.org/officeDocument/2006/relationships/hyperlink" Target="https://mail.yandex.ru/re.jsx?h=a,GJ63Nn6AK-8JT-FN-sRxyA&amp;l=aHR0cDovL2VsaWJyYXJ5LnJ1Lw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iblock/c38/metod_muzfor_30.10.19.pdf" TargetMode="External"/><Relationship Id="rId24" Type="http://schemas.openxmlformats.org/officeDocument/2006/relationships/hyperlink" Target="http://window.edu.ru/" TargetMode="External"/><Relationship Id="rId32" Type="http://schemas.openxmlformats.org/officeDocument/2006/relationships/hyperlink" Target="http://www.bibliorossica.com/" TargetMode="External"/><Relationship Id="rId37" Type="http://schemas.openxmlformats.org/officeDocument/2006/relationships/hyperlink" Target="http://nlib.org.ua/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loLvY9V4HqcX-IRJaxmmhg&amp;l=aHR0cDovL2Znb3N2by5ydS8" TargetMode="External"/><Relationship Id="rId23" Type="http://schemas.openxmlformats.org/officeDocument/2006/relationships/hyperlink" Target="http://elib.mgik.org/ExtSearch.asp/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s://mail.yandex.ru/re.jsx?h=a,fj6MNu0xrt5cd9uzfPFYTg&amp;l=aHR0cDovL21tay1mb3J1bS5jb20vZm9ydW1kaXNwbGF5LnBocD9mPTIxNg" TargetMode="External"/><Relationship Id="rId10" Type="http://schemas.openxmlformats.org/officeDocument/2006/relationships/hyperlink" Target="http://www.mgik.org/upload/iblock/ff7/metod-_pamf_530306_29.08.16.pdf" TargetMode="External"/><Relationship Id="rId19" Type="http://schemas.openxmlformats.org/officeDocument/2006/relationships/hyperlink" Target="https://mail.yandex.ru/re.jsx?h=a,W_eIR0SnY1p7M4SQQgE5yQ&amp;l=aHR0cDovL3dpbmRvdy5lZHUucnUv" TargetMode="External"/><Relationship Id="rId31" Type="http://schemas.openxmlformats.org/officeDocument/2006/relationships/hyperlink" Target="https://mail.yandex.ru/re.jsx?h=a,e8NqQxOLjZSBEqcJUfR-Rg&amp;l=aHR0cDovL3d3dy5iaWJsaW8tb25saW5lLnJ1Lw" TargetMode="External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xZPVM6EB6pbySohGrK90zg&amp;l=aHR0cDovL2t1bHR1cmEubW9zLnJ1Lw" TargetMode="External"/><Relationship Id="rId22" Type="http://schemas.openxmlformats.org/officeDocument/2006/relationships/hyperlink" Target="http://lib.mgik.org/elektronnye-resursy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e.lanbook.com/" TargetMode="External"/><Relationship Id="rId35" Type="http://schemas.openxmlformats.org/officeDocument/2006/relationships/hyperlink" Target="https://mail.yandex.ru/re.jsx?h=a,mn-_cZNMVJ6mEf03GN8vCQ&amp;l=aHR0cDovL25vdGVzLnRhcmFrYW5vdi5uZXQv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018B-AF15-401C-9A4A-035271F5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14</Pages>
  <Words>10843</Words>
  <Characters>61810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189</cp:revision>
  <cp:lastPrinted>2019-06-12T12:11:00Z</cp:lastPrinted>
  <dcterms:created xsi:type="dcterms:W3CDTF">2018-11-18T08:38:00Z</dcterms:created>
  <dcterms:modified xsi:type="dcterms:W3CDTF">2022-11-07T15:23:00Z</dcterms:modified>
</cp:coreProperties>
</file>